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A69A2" w14:textId="77777777" w:rsidR="008C708B" w:rsidRPr="003A19A5" w:rsidRDefault="008C708B" w:rsidP="005B4260">
      <w:pPr>
        <w:jc w:val="both"/>
        <w:rPr>
          <w:rFonts w:asciiTheme="minorHAnsi" w:hAnsiTheme="minorHAnsi" w:cstheme="minorHAnsi"/>
          <w:sz w:val="14"/>
          <w:szCs w:val="14"/>
        </w:rPr>
      </w:pPr>
    </w:p>
    <w:p w14:paraId="30FC357C" w14:textId="77777777" w:rsidR="00111DC1" w:rsidRPr="003B7E8D" w:rsidRDefault="00111DC1" w:rsidP="005B4260">
      <w:pPr>
        <w:jc w:val="both"/>
        <w:rPr>
          <w:rFonts w:asciiTheme="minorHAnsi" w:hAnsiTheme="minorHAnsi" w:cstheme="minorHAnsi"/>
          <w:b/>
          <w:bCs/>
          <w:sz w:val="20"/>
          <w:szCs w:val="20"/>
        </w:rPr>
      </w:pPr>
      <w:r w:rsidRPr="003B7E8D">
        <w:rPr>
          <w:rFonts w:asciiTheme="minorHAnsi" w:hAnsiTheme="minorHAnsi" w:cstheme="minorHAnsi"/>
          <w:b/>
          <w:bCs/>
          <w:sz w:val="20"/>
          <w:szCs w:val="20"/>
        </w:rPr>
        <w:t>Please read these Terms carefully, as they set out our and your legal rights and obligations in relation to our services.</w:t>
      </w:r>
    </w:p>
    <w:p w14:paraId="569CA04D" w14:textId="77777777" w:rsidR="00111DC1" w:rsidRPr="003A19A5" w:rsidRDefault="00111DC1" w:rsidP="005B4260">
      <w:pPr>
        <w:jc w:val="both"/>
        <w:rPr>
          <w:rFonts w:asciiTheme="minorHAnsi" w:hAnsiTheme="minorHAnsi" w:cstheme="minorHAnsi"/>
          <w:sz w:val="14"/>
          <w:szCs w:val="14"/>
        </w:rPr>
      </w:pPr>
    </w:p>
    <w:p w14:paraId="486F2661" w14:textId="77777777" w:rsidR="009D1680" w:rsidRPr="003A19A5" w:rsidRDefault="00111DC1" w:rsidP="00C3782F">
      <w:pPr>
        <w:pStyle w:val="ListParagraph"/>
        <w:numPr>
          <w:ilvl w:val="0"/>
          <w:numId w:val="3"/>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Definitions and interpretation</w:t>
      </w:r>
    </w:p>
    <w:p w14:paraId="14DC33D9" w14:textId="56129093" w:rsidR="00111DC1" w:rsidRPr="003A19A5" w:rsidRDefault="00111DC1" w:rsidP="00C3782F">
      <w:pPr>
        <w:pStyle w:val="ListParagraph"/>
        <w:numPr>
          <w:ilvl w:val="1"/>
          <w:numId w:val="4"/>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In the Agreement:</w:t>
      </w:r>
    </w:p>
    <w:p w14:paraId="619E66A5" w14:textId="0C74328A" w:rsidR="00DD67B7" w:rsidRPr="003A19A5" w:rsidRDefault="00DD67B7"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“Acceptance Retests” </w:t>
      </w:r>
      <w:r w:rsidR="005B4260" w:rsidRPr="003A19A5">
        <w:rPr>
          <w:rFonts w:asciiTheme="minorHAnsi" w:hAnsiTheme="minorHAnsi" w:cstheme="minorHAnsi"/>
          <w:b/>
          <w:bCs/>
          <w:sz w:val="14"/>
          <w:szCs w:val="14"/>
        </w:rPr>
        <w:tab/>
      </w:r>
      <w:r w:rsidR="003A19A5">
        <w:rPr>
          <w:rFonts w:asciiTheme="minorHAnsi" w:hAnsiTheme="minorHAnsi" w:cstheme="minorHAnsi"/>
          <w:b/>
          <w:bCs/>
          <w:sz w:val="14"/>
          <w:szCs w:val="14"/>
        </w:rPr>
        <w:tab/>
      </w:r>
      <w:r w:rsidRPr="003A19A5">
        <w:rPr>
          <w:rFonts w:asciiTheme="minorHAnsi" w:hAnsiTheme="minorHAnsi" w:cstheme="minorHAnsi"/>
          <w:sz w:val="14"/>
          <w:szCs w:val="14"/>
        </w:rPr>
        <w:t>means the retests to be carried out in the event of  Defects</w:t>
      </w:r>
    </w:p>
    <w:p w14:paraId="370A7947" w14:textId="3C1CE214" w:rsidR="00DD67B7" w:rsidRPr="003A19A5" w:rsidRDefault="00DD67B7"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“Acceptance Tests” </w:t>
      </w:r>
      <w:r w:rsidR="005B4260" w:rsidRPr="003A19A5">
        <w:rPr>
          <w:rFonts w:asciiTheme="minorHAnsi" w:hAnsiTheme="minorHAnsi" w:cstheme="minorHAnsi"/>
          <w:sz w:val="14"/>
          <w:szCs w:val="14"/>
        </w:rPr>
        <w:tab/>
      </w:r>
      <w:r w:rsidR="005B4260" w:rsidRPr="003A19A5">
        <w:rPr>
          <w:rFonts w:asciiTheme="minorHAnsi" w:hAnsiTheme="minorHAnsi" w:cstheme="minorHAnsi"/>
          <w:sz w:val="14"/>
          <w:szCs w:val="14"/>
        </w:rPr>
        <w:tab/>
      </w:r>
      <w:r w:rsidRPr="003A19A5">
        <w:rPr>
          <w:rFonts w:asciiTheme="minorHAnsi" w:hAnsiTheme="minorHAnsi" w:cstheme="minorHAnsi"/>
          <w:sz w:val="14"/>
          <w:szCs w:val="14"/>
        </w:rPr>
        <w:t xml:space="preserve">means the tests to be carried out on the Website as set out in the Agreed Scope of Works </w:t>
      </w:r>
    </w:p>
    <w:p w14:paraId="34353F46" w14:textId="383BB132" w:rsidR="00111DC1" w:rsidRPr="003A19A5" w:rsidRDefault="00111DC1" w:rsidP="005B4260">
      <w:pPr>
        <w:jc w:val="both"/>
        <w:rPr>
          <w:rFonts w:asciiTheme="minorHAnsi" w:hAnsiTheme="minorHAnsi" w:cstheme="minorHAnsi"/>
          <w:sz w:val="14"/>
          <w:szCs w:val="14"/>
        </w:rPr>
      </w:pPr>
      <w:r w:rsidRPr="003A19A5">
        <w:rPr>
          <w:rFonts w:asciiTheme="minorHAnsi" w:hAnsiTheme="minorHAnsi" w:cstheme="minorHAnsi"/>
          <w:b/>
          <w:bCs/>
          <w:sz w:val="14"/>
          <w:szCs w:val="14"/>
        </w:rPr>
        <w:t>“Agency”</w:t>
      </w:r>
      <w:r w:rsidR="005B4260" w:rsidRPr="003A19A5">
        <w:rPr>
          <w:rFonts w:asciiTheme="minorHAnsi" w:hAnsiTheme="minorHAnsi" w:cstheme="minorHAnsi"/>
          <w:b/>
          <w:bCs/>
          <w:sz w:val="14"/>
          <w:szCs w:val="14"/>
        </w:rPr>
        <w:tab/>
      </w:r>
      <w:r w:rsidR="005B4260" w:rsidRPr="003A19A5">
        <w:rPr>
          <w:rFonts w:asciiTheme="minorHAnsi" w:hAnsiTheme="minorHAnsi" w:cstheme="minorHAnsi"/>
          <w:sz w:val="14"/>
          <w:szCs w:val="14"/>
        </w:rPr>
        <w:tab/>
      </w:r>
      <w:r w:rsidR="005B4260" w:rsidRPr="003A19A5">
        <w:rPr>
          <w:rFonts w:asciiTheme="minorHAnsi" w:hAnsiTheme="minorHAnsi" w:cstheme="minorHAnsi"/>
          <w:sz w:val="14"/>
          <w:szCs w:val="14"/>
        </w:rPr>
        <w:tab/>
      </w:r>
      <w:r w:rsidRPr="003A19A5">
        <w:rPr>
          <w:rFonts w:asciiTheme="minorHAnsi" w:hAnsiTheme="minorHAnsi" w:cstheme="minorHAnsi"/>
          <w:sz w:val="14"/>
          <w:szCs w:val="14"/>
        </w:rPr>
        <w:t>means Haarty Hanks Limited having its office at Jubilee Centre 10-12 Lombard Road, Wimbledon, London SW19 3TZ;</w:t>
      </w:r>
    </w:p>
    <w:p w14:paraId="341B854A" w14:textId="65099857" w:rsidR="00111DC1" w:rsidRPr="003A19A5" w:rsidRDefault="00111DC1" w:rsidP="005B4260">
      <w:pPr>
        <w:ind w:left="2160" w:hanging="2160"/>
        <w:jc w:val="both"/>
        <w:rPr>
          <w:rFonts w:asciiTheme="minorHAnsi" w:hAnsiTheme="minorHAnsi" w:cstheme="minorHAnsi"/>
          <w:color w:val="464646"/>
          <w:sz w:val="14"/>
          <w:szCs w:val="14"/>
          <w:shd w:val="clear" w:color="auto" w:fill="FFFFFF"/>
        </w:rPr>
      </w:pPr>
      <w:r w:rsidRPr="003A19A5">
        <w:rPr>
          <w:rFonts w:asciiTheme="minorHAnsi" w:hAnsiTheme="minorHAnsi" w:cstheme="minorHAnsi"/>
          <w:b/>
          <w:bCs/>
          <w:sz w:val="14"/>
          <w:szCs w:val="14"/>
        </w:rPr>
        <w:t xml:space="preserve">“Agreed Scope of Works” </w:t>
      </w:r>
      <w:r w:rsidR="005B4260" w:rsidRPr="003A19A5">
        <w:rPr>
          <w:rFonts w:asciiTheme="minorHAnsi" w:hAnsiTheme="minorHAnsi" w:cstheme="minorHAnsi"/>
          <w:sz w:val="14"/>
          <w:szCs w:val="14"/>
        </w:rPr>
        <w:tab/>
      </w:r>
      <w:r w:rsidRPr="003A19A5">
        <w:rPr>
          <w:rFonts w:asciiTheme="minorHAnsi" w:hAnsiTheme="minorHAnsi" w:cstheme="minorHAnsi"/>
          <w:color w:val="464646"/>
          <w:sz w:val="14"/>
          <w:szCs w:val="14"/>
          <w:shd w:val="clear" w:color="auto" w:fill="FFFFFF"/>
        </w:rPr>
        <w:t xml:space="preserve">means </w:t>
      </w:r>
      <w:r w:rsidRPr="003A19A5">
        <w:rPr>
          <w:rFonts w:asciiTheme="minorHAnsi" w:hAnsiTheme="minorHAnsi" w:cstheme="minorHAnsi"/>
          <w:sz w:val="14"/>
          <w:szCs w:val="14"/>
        </w:rPr>
        <w:t>the proposal document issued by the Agency detailing the scope of the Services and other matters relating to the Agreement;</w:t>
      </w:r>
    </w:p>
    <w:p w14:paraId="7270141B" w14:textId="0359AE39" w:rsidR="00111DC1" w:rsidRPr="003A19A5" w:rsidRDefault="00111DC1" w:rsidP="005B4260">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 xml:space="preserve">“Affiliate” </w:t>
      </w:r>
      <w:r w:rsidR="005B4260" w:rsidRPr="003A19A5">
        <w:rPr>
          <w:rFonts w:asciiTheme="minorHAnsi" w:hAnsiTheme="minorHAnsi" w:cstheme="minorHAnsi"/>
          <w:sz w:val="14"/>
          <w:szCs w:val="14"/>
        </w:rPr>
        <w:tab/>
      </w:r>
      <w:r w:rsidRPr="003A19A5">
        <w:rPr>
          <w:rFonts w:asciiTheme="minorHAnsi" w:hAnsiTheme="minorHAnsi" w:cstheme="minorHAnsi"/>
          <w:sz w:val="14"/>
          <w:szCs w:val="14"/>
        </w:rPr>
        <w:t>means a company, firm or individual that Controls, is Controlled by, or is under common Control with the relevant company, firm or individual;</w:t>
      </w:r>
    </w:p>
    <w:p w14:paraId="7B37E6F0" w14:textId="37874493" w:rsidR="00111DC1" w:rsidRPr="003A19A5" w:rsidRDefault="00111DC1" w:rsidP="00C83500">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 xml:space="preserve">“Agreement” </w:t>
      </w:r>
      <w:r w:rsidR="005B4260" w:rsidRPr="003A19A5">
        <w:rPr>
          <w:rFonts w:asciiTheme="minorHAnsi" w:hAnsiTheme="minorHAnsi" w:cstheme="minorHAnsi"/>
          <w:sz w:val="14"/>
          <w:szCs w:val="14"/>
        </w:rPr>
        <w:tab/>
      </w:r>
      <w:r w:rsidRPr="003A19A5">
        <w:rPr>
          <w:rFonts w:asciiTheme="minorHAnsi" w:hAnsiTheme="minorHAnsi" w:cstheme="minorHAnsi"/>
          <w:sz w:val="14"/>
          <w:szCs w:val="14"/>
        </w:rPr>
        <w:t>means the agreement between the Agency and the Client incorporating our Services and Terms and Schedule 1</w:t>
      </w:r>
      <w:r w:rsidR="00C83500" w:rsidRPr="003A19A5">
        <w:rPr>
          <w:rFonts w:asciiTheme="minorHAnsi" w:hAnsiTheme="minorHAnsi" w:cstheme="minorHAnsi"/>
          <w:sz w:val="14"/>
          <w:szCs w:val="14"/>
        </w:rPr>
        <w:t xml:space="preserve"> </w:t>
      </w:r>
      <w:r w:rsidRPr="003A19A5">
        <w:rPr>
          <w:rFonts w:asciiTheme="minorHAnsi" w:hAnsiTheme="minorHAnsi" w:cstheme="minorHAnsi"/>
          <w:sz w:val="14"/>
          <w:szCs w:val="14"/>
        </w:rPr>
        <w:t>Agreed Scope of Works, and any amendments to it from time to time;</w:t>
      </w:r>
    </w:p>
    <w:p w14:paraId="5F74B14F" w14:textId="544E7730" w:rsidR="00111DC1" w:rsidRPr="003A19A5" w:rsidRDefault="00111DC1"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“Business Day” </w:t>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any week day, other than a bank or public holiday in England;</w:t>
      </w:r>
    </w:p>
    <w:p w14:paraId="4AAB884F" w14:textId="7DEE9AEB" w:rsidR="00111DC1" w:rsidRPr="003A19A5" w:rsidRDefault="00111DC1" w:rsidP="00814254">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“Business Hours” </w:t>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between 09:00 and 17:00 on a Business Day;</w:t>
      </w:r>
    </w:p>
    <w:p w14:paraId="17B0AA5D" w14:textId="45587987" w:rsidR="00DD67B7" w:rsidRPr="003A19A5" w:rsidRDefault="00DD67B7"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“Client Materials” </w:t>
      </w:r>
      <w:r w:rsidR="00C83500" w:rsidRPr="003A19A5">
        <w:rPr>
          <w:rFonts w:asciiTheme="minorHAnsi" w:hAnsiTheme="minorHAnsi" w:cstheme="minorHAnsi"/>
          <w:sz w:val="14"/>
          <w:szCs w:val="14"/>
        </w:rPr>
        <w:tab/>
      </w:r>
      <w:r w:rsidR="003A19A5">
        <w:rPr>
          <w:rFonts w:asciiTheme="minorHAnsi" w:hAnsiTheme="minorHAnsi" w:cstheme="minorHAnsi"/>
          <w:sz w:val="14"/>
          <w:szCs w:val="14"/>
        </w:rPr>
        <w:tab/>
      </w:r>
      <w:r w:rsidRPr="003A19A5">
        <w:rPr>
          <w:rFonts w:asciiTheme="minorHAnsi" w:hAnsiTheme="minorHAnsi" w:cstheme="minorHAnsi"/>
          <w:sz w:val="14"/>
          <w:szCs w:val="14"/>
        </w:rPr>
        <w:t xml:space="preserve">means any and all content provided by the Client to the Agency for incorporation into the </w:t>
      </w:r>
      <w:r w:rsidR="00EC38CD">
        <w:rPr>
          <w:rFonts w:asciiTheme="minorHAnsi" w:hAnsiTheme="minorHAnsi" w:cstheme="minorHAnsi"/>
          <w:sz w:val="14"/>
          <w:szCs w:val="14"/>
        </w:rPr>
        <w:t>Design</w:t>
      </w:r>
      <w:r w:rsidRPr="003A19A5">
        <w:rPr>
          <w:rFonts w:asciiTheme="minorHAnsi" w:hAnsiTheme="minorHAnsi" w:cstheme="minorHAnsi"/>
          <w:sz w:val="14"/>
          <w:szCs w:val="14"/>
        </w:rPr>
        <w:t>;</w:t>
      </w:r>
    </w:p>
    <w:p w14:paraId="4F0E18F8" w14:textId="217121F0" w:rsidR="00111DC1" w:rsidRPr="003A19A5" w:rsidRDefault="00111DC1" w:rsidP="00C83500">
      <w:pPr>
        <w:ind w:left="2160" w:hanging="2160"/>
        <w:jc w:val="both"/>
        <w:rPr>
          <w:rFonts w:asciiTheme="minorHAnsi" w:hAnsiTheme="minorHAnsi" w:cstheme="minorHAnsi"/>
          <w:sz w:val="14"/>
          <w:szCs w:val="14"/>
        </w:rPr>
      </w:pPr>
      <w:r w:rsidRPr="003A19A5">
        <w:rPr>
          <w:rFonts w:asciiTheme="minorHAnsi" w:hAnsiTheme="minorHAnsi" w:cstheme="minorHAnsi"/>
          <w:sz w:val="14"/>
          <w:szCs w:val="14"/>
        </w:rPr>
        <w:t>“</w:t>
      </w:r>
      <w:r w:rsidRPr="003A19A5">
        <w:rPr>
          <w:rFonts w:asciiTheme="minorHAnsi" w:hAnsiTheme="minorHAnsi" w:cstheme="minorHAnsi"/>
          <w:b/>
          <w:bCs/>
          <w:sz w:val="14"/>
          <w:szCs w:val="14"/>
        </w:rPr>
        <w:t xml:space="preserve">Confidential Information” </w:t>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any information suppl (whether supplied in writing, orally or otherwise) by one party to the other party</w:t>
      </w:r>
      <w:r w:rsidR="00C83500" w:rsidRPr="003A19A5">
        <w:rPr>
          <w:rFonts w:asciiTheme="minorHAnsi" w:hAnsiTheme="minorHAnsi" w:cstheme="minorHAnsi"/>
          <w:sz w:val="14"/>
          <w:szCs w:val="14"/>
        </w:rPr>
        <w:t xml:space="preserve"> </w:t>
      </w:r>
      <w:r w:rsidRPr="003A19A5">
        <w:rPr>
          <w:rFonts w:asciiTheme="minorHAnsi" w:hAnsiTheme="minorHAnsi" w:cstheme="minorHAnsi"/>
          <w:sz w:val="14"/>
          <w:szCs w:val="14"/>
        </w:rPr>
        <w:t>marked as “confidential”, described as “confidential” or reasonably understood to be confidential;</w:t>
      </w:r>
    </w:p>
    <w:p w14:paraId="4A3A95A2" w14:textId="0CE0DADD" w:rsidR="00111DC1" w:rsidRPr="003A19A5" w:rsidRDefault="00111DC1" w:rsidP="00C83500">
      <w:pPr>
        <w:ind w:left="2160" w:hanging="2160"/>
        <w:jc w:val="both"/>
        <w:rPr>
          <w:rFonts w:asciiTheme="minorHAnsi" w:hAnsiTheme="minorHAnsi" w:cstheme="minorHAnsi"/>
          <w:sz w:val="14"/>
          <w:szCs w:val="14"/>
        </w:rPr>
      </w:pPr>
      <w:r w:rsidRPr="003A19A5">
        <w:rPr>
          <w:rFonts w:asciiTheme="minorHAnsi" w:hAnsiTheme="minorHAnsi" w:cstheme="minorHAnsi"/>
          <w:sz w:val="14"/>
          <w:szCs w:val="14"/>
        </w:rPr>
        <w:t>“</w:t>
      </w:r>
      <w:bookmarkStart w:id="0" w:name="_Hlk34257990"/>
      <w:r w:rsidRPr="003A19A5">
        <w:rPr>
          <w:rFonts w:asciiTheme="minorHAnsi" w:hAnsiTheme="minorHAnsi" w:cstheme="minorHAnsi"/>
          <w:b/>
          <w:bCs/>
          <w:sz w:val="14"/>
          <w:szCs w:val="14"/>
        </w:rPr>
        <w:t>Content Development”</w:t>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any and all information, text, data, graphics, photographs, hyperlinks, artwork, trade dress, video, video</w:t>
      </w:r>
      <w:r w:rsidR="00C83500" w:rsidRPr="003A19A5">
        <w:rPr>
          <w:rFonts w:asciiTheme="minorHAnsi" w:hAnsiTheme="minorHAnsi" w:cstheme="minorHAnsi"/>
          <w:sz w:val="14"/>
          <w:szCs w:val="14"/>
        </w:rPr>
        <w:t xml:space="preserve"> </w:t>
      </w:r>
      <w:r w:rsidRPr="003A19A5">
        <w:rPr>
          <w:rFonts w:asciiTheme="minorHAnsi" w:hAnsiTheme="minorHAnsi" w:cstheme="minorHAnsi"/>
          <w:sz w:val="14"/>
          <w:szCs w:val="14"/>
        </w:rPr>
        <w:t>games and software, that may be supplied by the Agency under this Agreement, and as may be further described in Schedule 1 - Agreed Scope of Works</w:t>
      </w:r>
      <w:bookmarkEnd w:id="0"/>
      <w:r w:rsidRPr="003A19A5">
        <w:rPr>
          <w:rFonts w:asciiTheme="minorHAnsi" w:hAnsiTheme="minorHAnsi" w:cstheme="minorHAnsi"/>
          <w:sz w:val="14"/>
          <w:szCs w:val="14"/>
        </w:rPr>
        <w:t>;</w:t>
      </w:r>
    </w:p>
    <w:p w14:paraId="2FDC5886" w14:textId="21BBA67B" w:rsidR="00111DC1" w:rsidRPr="003A19A5" w:rsidRDefault="00111DC1" w:rsidP="00C83500">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“Control”</w:t>
      </w:r>
      <w:r w:rsidR="00C83500" w:rsidRPr="003A19A5">
        <w:rPr>
          <w:rFonts w:asciiTheme="minorHAnsi" w:hAnsiTheme="minorHAnsi" w:cstheme="minorHAnsi"/>
          <w:b/>
          <w:bCs/>
          <w:sz w:val="14"/>
          <w:szCs w:val="14"/>
        </w:rPr>
        <w:t xml:space="preserve"> </w:t>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the legal power to control (directly or indirectly) the management of an entity (and “Controlled” will be</w:t>
      </w:r>
      <w:r w:rsidR="00C83500" w:rsidRPr="003A19A5">
        <w:rPr>
          <w:rFonts w:asciiTheme="minorHAnsi" w:hAnsiTheme="minorHAnsi" w:cstheme="minorHAnsi"/>
          <w:sz w:val="14"/>
          <w:szCs w:val="14"/>
        </w:rPr>
        <w:t xml:space="preserve"> </w:t>
      </w:r>
      <w:r w:rsidRPr="003A19A5">
        <w:rPr>
          <w:rFonts w:asciiTheme="minorHAnsi" w:hAnsiTheme="minorHAnsi" w:cstheme="minorHAnsi"/>
          <w:sz w:val="14"/>
          <w:szCs w:val="14"/>
        </w:rPr>
        <w:t>construed accordingly);</w:t>
      </w:r>
    </w:p>
    <w:p w14:paraId="3EAFB8AB" w14:textId="47AD8F60" w:rsidR="00111DC1" w:rsidRPr="003A19A5" w:rsidRDefault="00111DC1" w:rsidP="005B4260">
      <w:pPr>
        <w:jc w:val="both"/>
        <w:rPr>
          <w:rFonts w:asciiTheme="minorHAnsi" w:hAnsiTheme="minorHAnsi" w:cstheme="minorHAnsi"/>
          <w:color w:val="464646"/>
          <w:sz w:val="14"/>
          <w:szCs w:val="14"/>
          <w:shd w:val="clear" w:color="auto" w:fill="FFFFFF"/>
        </w:rPr>
      </w:pPr>
      <w:r w:rsidRPr="003A19A5">
        <w:rPr>
          <w:rFonts w:asciiTheme="minorHAnsi" w:hAnsiTheme="minorHAnsi" w:cstheme="minorHAnsi"/>
          <w:b/>
          <w:bCs/>
          <w:sz w:val="14"/>
          <w:szCs w:val="14"/>
        </w:rPr>
        <w:t xml:space="preserve">“Client” </w:t>
      </w:r>
      <w:r w:rsidR="00C83500" w:rsidRPr="003A19A5">
        <w:rPr>
          <w:rFonts w:asciiTheme="minorHAnsi" w:hAnsiTheme="minorHAnsi" w:cstheme="minorHAnsi"/>
          <w:b/>
          <w:bCs/>
          <w:sz w:val="14"/>
          <w:szCs w:val="14"/>
        </w:rPr>
        <w:tab/>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Pr="003A19A5">
        <w:rPr>
          <w:rFonts w:asciiTheme="minorHAnsi" w:hAnsiTheme="minorHAnsi" w:cstheme="minorHAnsi"/>
          <w:color w:val="464646"/>
          <w:sz w:val="14"/>
          <w:szCs w:val="14"/>
          <w:shd w:val="clear" w:color="auto" w:fill="FFFFFF"/>
        </w:rPr>
        <w:t>is a person, persons, business or organisation using any of the services provided by the Agency;</w:t>
      </w:r>
    </w:p>
    <w:p w14:paraId="65FCCD89" w14:textId="1799EA81" w:rsidR="00DC4DA9" w:rsidRPr="003A19A5" w:rsidRDefault="005B4260" w:rsidP="005B4260">
      <w:pPr>
        <w:jc w:val="both"/>
        <w:rPr>
          <w:rFonts w:asciiTheme="minorHAnsi" w:hAnsiTheme="minorHAnsi" w:cstheme="minorHAnsi"/>
          <w:sz w:val="14"/>
          <w:szCs w:val="14"/>
        </w:rPr>
      </w:pPr>
      <w:r w:rsidRPr="003A19A5">
        <w:rPr>
          <w:rFonts w:asciiTheme="minorHAnsi" w:hAnsiTheme="minorHAnsi" w:cstheme="minorHAnsi"/>
          <w:b/>
          <w:bCs/>
          <w:sz w:val="14"/>
          <w:szCs w:val="14"/>
        </w:rPr>
        <w:t>“Defect</w:t>
      </w:r>
      <w:r w:rsidR="00DC4DA9" w:rsidRPr="003A19A5">
        <w:rPr>
          <w:rFonts w:asciiTheme="minorHAnsi" w:hAnsiTheme="minorHAnsi" w:cstheme="minorHAnsi"/>
          <w:b/>
          <w:bCs/>
          <w:sz w:val="14"/>
          <w:szCs w:val="14"/>
        </w:rPr>
        <w:t xml:space="preserve"> Report” </w:t>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00DC4DA9" w:rsidRPr="003A19A5">
        <w:rPr>
          <w:rFonts w:asciiTheme="minorHAnsi" w:hAnsiTheme="minorHAnsi" w:cstheme="minorHAnsi"/>
          <w:sz w:val="14"/>
          <w:szCs w:val="14"/>
        </w:rPr>
        <w:t>means a report of Defects compiled by the Agency</w:t>
      </w:r>
    </w:p>
    <w:p w14:paraId="2E65FA88" w14:textId="12634BD7" w:rsidR="00DC4DA9" w:rsidRPr="003A19A5" w:rsidRDefault="00DC4DA9" w:rsidP="005B4260">
      <w:pPr>
        <w:jc w:val="both"/>
        <w:rPr>
          <w:rFonts w:asciiTheme="minorHAnsi" w:hAnsiTheme="minorHAnsi" w:cstheme="minorHAnsi"/>
          <w:sz w:val="14"/>
          <w:szCs w:val="14"/>
        </w:rPr>
      </w:pPr>
      <w:r w:rsidRPr="003A19A5">
        <w:rPr>
          <w:rFonts w:asciiTheme="minorHAnsi" w:hAnsiTheme="minorHAnsi" w:cstheme="minorHAnsi"/>
          <w:b/>
          <w:bCs/>
          <w:sz w:val="14"/>
          <w:szCs w:val="14"/>
        </w:rPr>
        <w:t>“Defect”</w:t>
      </w:r>
      <w:r w:rsidR="00C83500" w:rsidRPr="003A19A5">
        <w:rPr>
          <w:rFonts w:asciiTheme="minorHAnsi" w:hAnsiTheme="minorHAnsi" w:cstheme="minorHAnsi"/>
          <w:b/>
          <w:bCs/>
          <w:sz w:val="14"/>
          <w:szCs w:val="14"/>
        </w:rPr>
        <w:tab/>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any failure in the Website that causes it to fail any part of the Acceptance Tests;</w:t>
      </w:r>
    </w:p>
    <w:p w14:paraId="65B54148" w14:textId="19D99339" w:rsidR="00111DC1" w:rsidRPr="003A19A5" w:rsidRDefault="00111DC1" w:rsidP="00C83500">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“Effective Date”</w:t>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the date when the Agency sends to the Client its written confirmation that the Agreement is agreed, following the Client’s</w:t>
      </w:r>
      <w:r w:rsidR="005B4260" w:rsidRPr="003A19A5">
        <w:rPr>
          <w:rFonts w:asciiTheme="minorHAnsi" w:hAnsiTheme="minorHAnsi" w:cstheme="minorHAnsi"/>
          <w:sz w:val="14"/>
          <w:szCs w:val="14"/>
        </w:rPr>
        <w:t xml:space="preserve"> </w:t>
      </w:r>
      <w:r w:rsidRPr="003A19A5">
        <w:rPr>
          <w:rFonts w:asciiTheme="minorHAnsi" w:hAnsiTheme="minorHAnsi" w:cstheme="minorHAnsi"/>
          <w:sz w:val="14"/>
          <w:szCs w:val="14"/>
        </w:rPr>
        <w:t>acceptance of the Proposal and these Web Marketing Terms;</w:t>
      </w:r>
    </w:p>
    <w:p w14:paraId="25A08AC0" w14:textId="47C7035C" w:rsidR="00111DC1" w:rsidRPr="003A19A5" w:rsidRDefault="00111DC1" w:rsidP="00C83500">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 xml:space="preserve">“Force Majeure Event” </w:t>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an event, or a series of related events, that is outside the reasonable control of the party affected (including</w:t>
      </w:r>
      <w:r w:rsidR="00C83500" w:rsidRPr="003A19A5">
        <w:rPr>
          <w:rFonts w:asciiTheme="minorHAnsi" w:hAnsiTheme="minorHAnsi" w:cstheme="minorHAnsi"/>
          <w:sz w:val="14"/>
          <w:szCs w:val="14"/>
        </w:rPr>
        <w:t xml:space="preserve"> </w:t>
      </w:r>
      <w:r w:rsidRPr="003A19A5">
        <w:rPr>
          <w:rFonts w:asciiTheme="minorHAnsi" w:hAnsiTheme="minorHAnsi" w:cstheme="minorHAnsi"/>
          <w:sz w:val="14"/>
          <w:szCs w:val="14"/>
        </w:rPr>
        <w:t>failures of</w:t>
      </w:r>
      <w:r w:rsidR="005B4260" w:rsidRPr="003A19A5">
        <w:rPr>
          <w:rFonts w:asciiTheme="minorHAnsi" w:hAnsiTheme="minorHAnsi" w:cstheme="minorHAnsi"/>
          <w:sz w:val="14"/>
          <w:szCs w:val="14"/>
        </w:rPr>
        <w:t xml:space="preserve"> </w:t>
      </w:r>
      <w:r w:rsidRPr="003A19A5">
        <w:rPr>
          <w:rFonts w:asciiTheme="minorHAnsi" w:hAnsiTheme="minorHAnsi" w:cstheme="minorHAnsi"/>
          <w:sz w:val="14"/>
          <w:szCs w:val="14"/>
        </w:rPr>
        <w:t>or problems with the internet or a part of the internet, hacker attacks, virus or other malicious software attacks or infections, power failures, industrial disputes affecting any third party, changes to the law, disasters, explosions, fires, floods, riots, terrorist attacks and wars);</w:t>
      </w:r>
    </w:p>
    <w:p w14:paraId="7FF5012C" w14:textId="71BF1F92" w:rsidR="00111DC1" w:rsidRPr="003A19A5" w:rsidRDefault="00111DC1" w:rsidP="00C83500">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 xml:space="preserve">“Intellectual Property Rights” </w:t>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all intellectual property rights wherever in the world, whether registered or unregistered, including any</w:t>
      </w:r>
      <w:r w:rsidR="00C83500" w:rsidRPr="003A19A5">
        <w:rPr>
          <w:rFonts w:asciiTheme="minorHAnsi" w:hAnsiTheme="minorHAnsi" w:cstheme="minorHAnsi"/>
          <w:sz w:val="14"/>
          <w:szCs w:val="14"/>
        </w:rPr>
        <w:t xml:space="preserve"> </w:t>
      </w:r>
      <w:r w:rsidRPr="003A19A5">
        <w:rPr>
          <w:rFonts w:asciiTheme="minorHAnsi" w:hAnsiTheme="minorHAnsi" w:cstheme="minorHAnsi"/>
          <w:sz w:val="14"/>
          <w:szCs w:val="14"/>
        </w:rPr>
        <w:t>application or right of application for such rights (and the “intellectual property rights” referred to above include copyright and related rights, moral rights, database rights, confidential information, trade secrets, know-how, business names, trade names, domain names, trade marks, service marks, passing off rights, unfair competition rights, patents, petty patents, utility models, semi-conductor topography rights and rights in designs);</w:t>
      </w:r>
    </w:p>
    <w:p w14:paraId="111CF560" w14:textId="5D02883E" w:rsidR="00DC4DA9" w:rsidRPr="003A19A5" w:rsidRDefault="005B4260" w:rsidP="00C83500">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w:t>
      </w:r>
      <w:r w:rsidR="00DC4DA9" w:rsidRPr="003A19A5">
        <w:rPr>
          <w:rFonts w:asciiTheme="minorHAnsi" w:hAnsiTheme="minorHAnsi" w:cstheme="minorHAnsi"/>
          <w:b/>
          <w:bCs/>
          <w:sz w:val="14"/>
          <w:szCs w:val="14"/>
        </w:rPr>
        <w:t>Non-Developer Defect”</w:t>
      </w:r>
      <w:r w:rsidR="00C83500" w:rsidRPr="003A19A5">
        <w:rPr>
          <w:rFonts w:asciiTheme="minorHAnsi" w:hAnsiTheme="minorHAnsi" w:cstheme="minorHAnsi"/>
          <w:b/>
          <w:bCs/>
          <w:sz w:val="14"/>
          <w:szCs w:val="14"/>
        </w:rPr>
        <w:t xml:space="preserve"> </w:t>
      </w:r>
      <w:r w:rsidR="00C83500" w:rsidRPr="003A19A5">
        <w:rPr>
          <w:rFonts w:asciiTheme="minorHAnsi" w:hAnsiTheme="minorHAnsi" w:cstheme="minorHAnsi"/>
          <w:sz w:val="14"/>
          <w:szCs w:val="14"/>
        </w:rPr>
        <w:tab/>
      </w:r>
      <w:r w:rsidR="00DC4DA9" w:rsidRPr="003A19A5">
        <w:rPr>
          <w:rFonts w:asciiTheme="minorHAnsi" w:hAnsiTheme="minorHAnsi" w:cstheme="minorHAnsi"/>
          <w:sz w:val="14"/>
          <w:szCs w:val="14"/>
        </w:rPr>
        <w:t>means any failure in the Website that causes it to fail any part of the Acceptance Tests that has been caused by an</w:t>
      </w:r>
      <w:r w:rsidR="00C83500" w:rsidRPr="003A19A5">
        <w:rPr>
          <w:rFonts w:asciiTheme="minorHAnsi" w:hAnsiTheme="minorHAnsi" w:cstheme="minorHAnsi"/>
          <w:sz w:val="14"/>
          <w:szCs w:val="14"/>
        </w:rPr>
        <w:t xml:space="preserve"> </w:t>
      </w:r>
      <w:r w:rsidR="00DC4DA9" w:rsidRPr="003A19A5">
        <w:rPr>
          <w:rFonts w:asciiTheme="minorHAnsi" w:hAnsiTheme="minorHAnsi" w:cstheme="minorHAnsi"/>
          <w:sz w:val="14"/>
          <w:szCs w:val="14"/>
        </w:rPr>
        <w:t>act or omission of the Client, or by any other party associated with the Client for whom the Agency has no responsibility;</w:t>
      </w:r>
    </w:p>
    <w:p w14:paraId="1F7FB66F" w14:textId="21403C56" w:rsidR="00111DC1" w:rsidRPr="003A19A5" w:rsidRDefault="00111DC1" w:rsidP="00C83500">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 xml:space="preserve">“Personal Data” </w:t>
      </w:r>
      <w:r w:rsidR="00C83500" w:rsidRPr="003A19A5">
        <w:rPr>
          <w:rFonts w:asciiTheme="minorHAnsi" w:hAnsiTheme="minorHAnsi" w:cstheme="minorHAnsi"/>
          <w:sz w:val="14"/>
          <w:szCs w:val="14"/>
        </w:rPr>
        <w:tab/>
      </w:r>
      <w:r w:rsidRPr="003A19A5">
        <w:rPr>
          <w:rFonts w:asciiTheme="minorHAnsi" w:hAnsiTheme="minorHAnsi" w:cstheme="minorHAnsi"/>
          <w:sz w:val="14"/>
          <w:szCs w:val="14"/>
        </w:rPr>
        <w:t>has the meaning given to it in the Data Protection Act 2018 and the General Data Protection Regulation (EU) 2016/679 of the European Parliament and of the Council</w:t>
      </w:r>
    </w:p>
    <w:p w14:paraId="5FC15EA4" w14:textId="1C43FD34" w:rsidR="003A19A5" w:rsidRPr="003A19A5" w:rsidRDefault="008424C4" w:rsidP="003A19A5">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 xml:space="preserve">“Project Fees” </w:t>
      </w:r>
      <w:r w:rsidR="00C83500" w:rsidRPr="003A19A5">
        <w:rPr>
          <w:rFonts w:asciiTheme="minorHAnsi" w:hAnsiTheme="minorHAnsi" w:cstheme="minorHAnsi"/>
          <w:sz w:val="14"/>
          <w:szCs w:val="14"/>
        </w:rPr>
        <w:tab/>
      </w:r>
      <w:r w:rsidR="003A19A5" w:rsidRPr="003A19A5">
        <w:rPr>
          <w:rFonts w:asciiTheme="minorHAnsi" w:hAnsiTheme="minorHAnsi" w:cstheme="minorHAnsi"/>
          <w:sz w:val="14"/>
          <w:szCs w:val="14"/>
        </w:rPr>
        <w:t>means the amounts payable by the Client to the Agency under or in relation to the Agreement (not including expenses), calculated in accordance with Schedule 1 - Agreed Scope of Works;</w:t>
      </w:r>
    </w:p>
    <w:p w14:paraId="0B4A958C" w14:textId="1858A87A" w:rsidR="008424C4" w:rsidRPr="003A19A5" w:rsidRDefault="008424C4"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“Project Manager” </w:t>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 Project Manager appointed by either Party</w:t>
      </w:r>
      <w:r w:rsidR="0081330B" w:rsidRPr="003A19A5">
        <w:rPr>
          <w:rFonts w:asciiTheme="minorHAnsi" w:hAnsiTheme="minorHAnsi" w:cstheme="minorHAnsi"/>
          <w:sz w:val="14"/>
          <w:szCs w:val="14"/>
        </w:rPr>
        <w:t>;</w:t>
      </w:r>
    </w:p>
    <w:p w14:paraId="6F44555E" w14:textId="6D27ACB7" w:rsidR="008424C4" w:rsidRPr="003A19A5" w:rsidRDefault="0081330B" w:rsidP="00C83500">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 xml:space="preserve">“Project Milestone” </w:t>
      </w:r>
      <w:r w:rsidR="00C83500" w:rsidRPr="003A19A5">
        <w:rPr>
          <w:rFonts w:asciiTheme="minorHAnsi" w:hAnsiTheme="minorHAnsi" w:cstheme="minorHAnsi"/>
          <w:sz w:val="14"/>
          <w:szCs w:val="14"/>
        </w:rPr>
        <w:tab/>
      </w:r>
      <w:r w:rsidR="008424C4" w:rsidRPr="003A19A5">
        <w:rPr>
          <w:rFonts w:asciiTheme="minorHAnsi" w:hAnsiTheme="minorHAnsi" w:cstheme="minorHAnsi"/>
          <w:sz w:val="14"/>
          <w:szCs w:val="14"/>
        </w:rPr>
        <w:t>means one of multiple phases that the design and development of the Website shall be divided into, as set out in</w:t>
      </w:r>
      <w:r w:rsidR="00C83500" w:rsidRPr="003A19A5">
        <w:rPr>
          <w:rFonts w:asciiTheme="minorHAnsi" w:hAnsiTheme="minorHAnsi" w:cstheme="minorHAnsi"/>
          <w:sz w:val="14"/>
          <w:szCs w:val="14"/>
        </w:rPr>
        <w:t xml:space="preserve"> </w:t>
      </w:r>
      <w:r w:rsidR="008424C4" w:rsidRPr="003A19A5">
        <w:rPr>
          <w:rFonts w:asciiTheme="minorHAnsi" w:hAnsiTheme="minorHAnsi" w:cstheme="minorHAnsi"/>
          <w:sz w:val="14"/>
          <w:szCs w:val="14"/>
        </w:rPr>
        <w:t xml:space="preserve">the Agreed Scope of </w:t>
      </w:r>
      <w:r w:rsidR="000647F6" w:rsidRPr="003A19A5">
        <w:rPr>
          <w:rFonts w:asciiTheme="minorHAnsi" w:hAnsiTheme="minorHAnsi" w:cstheme="minorHAnsi"/>
          <w:sz w:val="14"/>
          <w:szCs w:val="14"/>
        </w:rPr>
        <w:t>Works</w:t>
      </w:r>
      <w:r w:rsidR="008424C4" w:rsidRPr="003A19A5">
        <w:rPr>
          <w:rFonts w:asciiTheme="minorHAnsi" w:hAnsiTheme="minorHAnsi" w:cstheme="minorHAnsi"/>
          <w:sz w:val="14"/>
          <w:szCs w:val="14"/>
        </w:rPr>
        <w:t>;</w:t>
      </w:r>
    </w:p>
    <w:p w14:paraId="05F4A5EB" w14:textId="62AE1139" w:rsidR="000647F6" w:rsidRPr="003A19A5" w:rsidRDefault="0017667C" w:rsidP="005B4260">
      <w:pPr>
        <w:jc w:val="both"/>
        <w:rPr>
          <w:rFonts w:asciiTheme="minorHAnsi" w:hAnsiTheme="minorHAnsi" w:cstheme="minorHAnsi"/>
          <w:sz w:val="14"/>
          <w:szCs w:val="14"/>
        </w:rPr>
      </w:pPr>
      <w:r w:rsidRPr="003A19A5">
        <w:rPr>
          <w:rFonts w:asciiTheme="minorHAnsi" w:hAnsiTheme="minorHAnsi" w:cstheme="minorHAnsi"/>
          <w:b/>
          <w:bCs/>
          <w:sz w:val="14"/>
          <w:szCs w:val="14"/>
        </w:rPr>
        <w:t>“</w:t>
      </w:r>
      <w:r w:rsidR="000647F6" w:rsidRPr="003A19A5">
        <w:rPr>
          <w:rFonts w:asciiTheme="minorHAnsi" w:hAnsiTheme="minorHAnsi" w:cstheme="minorHAnsi"/>
          <w:b/>
          <w:bCs/>
          <w:sz w:val="14"/>
          <w:szCs w:val="14"/>
        </w:rPr>
        <w:t xml:space="preserve">Retest Period” </w:t>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000647F6" w:rsidRPr="003A19A5">
        <w:rPr>
          <w:rFonts w:asciiTheme="minorHAnsi" w:hAnsiTheme="minorHAnsi" w:cstheme="minorHAnsi"/>
          <w:sz w:val="14"/>
          <w:szCs w:val="14"/>
        </w:rPr>
        <w:t>means the period within which the Acceptance Retests shall be carried out;</w:t>
      </w:r>
    </w:p>
    <w:p w14:paraId="553BA8FF" w14:textId="6D5C5696" w:rsidR="000647F6" w:rsidRPr="003A19A5" w:rsidRDefault="000647F6"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“Testing Period” </w:t>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the period within which the Acceptance Tests shall be carried out.</w:t>
      </w:r>
    </w:p>
    <w:p w14:paraId="47B23C05" w14:textId="7217D2E7" w:rsidR="00111DC1" w:rsidRPr="003A19A5" w:rsidRDefault="00111DC1"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“Services” </w:t>
      </w:r>
      <w:r w:rsidR="00C83500" w:rsidRPr="003A19A5">
        <w:rPr>
          <w:rFonts w:asciiTheme="minorHAnsi" w:hAnsiTheme="minorHAnsi" w:cstheme="minorHAnsi"/>
          <w:b/>
          <w:bCs/>
          <w:sz w:val="14"/>
          <w:szCs w:val="14"/>
        </w:rPr>
        <w:tab/>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all services provided to the Client, as detailed in Clause [3];</w:t>
      </w:r>
    </w:p>
    <w:p w14:paraId="1A6B3FCC" w14:textId="0E108DCD" w:rsidR="00111DC1" w:rsidRPr="003A19A5" w:rsidRDefault="00111DC1"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“Term” </w:t>
      </w:r>
      <w:r w:rsidR="00C83500" w:rsidRPr="003A19A5">
        <w:rPr>
          <w:rFonts w:asciiTheme="minorHAnsi" w:hAnsiTheme="minorHAnsi" w:cstheme="minorHAnsi"/>
          <w:b/>
          <w:bCs/>
          <w:sz w:val="14"/>
          <w:szCs w:val="14"/>
        </w:rPr>
        <w:tab/>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the term of the Agreement;</w:t>
      </w:r>
    </w:p>
    <w:p w14:paraId="574600D2" w14:textId="48AA5306" w:rsidR="00111DC1" w:rsidRPr="003A19A5" w:rsidRDefault="00111DC1"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“Website” </w:t>
      </w:r>
      <w:r w:rsidR="00C83500" w:rsidRPr="003A19A5">
        <w:rPr>
          <w:rFonts w:asciiTheme="minorHAnsi" w:hAnsiTheme="minorHAnsi" w:cstheme="minorHAnsi"/>
          <w:b/>
          <w:bCs/>
          <w:sz w:val="14"/>
          <w:szCs w:val="14"/>
        </w:rPr>
        <w:tab/>
      </w:r>
      <w:r w:rsidR="00C83500" w:rsidRPr="003A19A5">
        <w:rPr>
          <w:rFonts w:asciiTheme="minorHAnsi" w:hAnsiTheme="minorHAnsi" w:cstheme="minorHAnsi"/>
          <w:sz w:val="14"/>
          <w:szCs w:val="14"/>
        </w:rPr>
        <w:tab/>
      </w:r>
      <w:r w:rsidR="003A19A5">
        <w:rPr>
          <w:rFonts w:asciiTheme="minorHAnsi" w:hAnsiTheme="minorHAnsi" w:cstheme="minorHAnsi"/>
          <w:sz w:val="14"/>
          <w:szCs w:val="14"/>
        </w:rPr>
        <w:tab/>
      </w:r>
      <w:r w:rsidRPr="003A19A5">
        <w:rPr>
          <w:rFonts w:asciiTheme="minorHAnsi" w:hAnsiTheme="minorHAnsi" w:cstheme="minorHAnsi"/>
          <w:sz w:val="14"/>
          <w:szCs w:val="14"/>
        </w:rPr>
        <w:t>means the website or websites specified in the Schedule 1 – Agreed Scope of Works; and</w:t>
      </w:r>
    </w:p>
    <w:p w14:paraId="1A2667BF" w14:textId="574E604C" w:rsidR="009D1680" w:rsidRPr="003A19A5" w:rsidRDefault="00111DC1" w:rsidP="00C95823">
      <w:pPr>
        <w:ind w:left="2160" w:hanging="2160"/>
        <w:jc w:val="both"/>
        <w:rPr>
          <w:rFonts w:asciiTheme="minorHAnsi" w:hAnsiTheme="minorHAnsi" w:cstheme="minorHAnsi"/>
          <w:sz w:val="14"/>
          <w:szCs w:val="14"/>
        </w:rPr>
      </w:pPr>
      <w:r w:rsidRPr="003A19A5">
        <w:rPr>
          <w:rFonts w:asciiTheme="minorHAnsi" w:hAnsiTheme="minorHAnsi" w:cstheme="minorHAnsi"/>
          <w:b/>
          <w:bCs/>
          <w:sz w:val="14"/>
          <w:szCs w:val="14"/>
        </w:rPr>
        <w:t xml:space="preserve">“Year” </w:t>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 period of 365 days (or 366 days if there is a 29 February during the relevant period) starting on the Effective Date or on any anniversary of contract start date.</w:t>
      </w:r>
    </w:p>
    <w:p w14:paraId="66B871BA" w14:textId="49F01864" w:rsidR="00111DC1" w:rsidRPr="003A19A5" w:rsidRDefault="009D1680" w:rsidP="00C3782F">
      <w:pPr>
        <w:pStyle w:val="ListParagraph"/>
        <w:numPr>
          <w:ilvl w:val="1"/>
          <w:numId w:val="4"/>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I</w:t>
      </w:r>
      <w:r w:rsidR="00111DC1" w:rsidRPr="003A19A5">
        <w:rPr>
          <w:rFonts w:asciiTheme="minorHAnsi" w:hAnsiTheme="minorHAnsi" w:cstheme="minorHAnsi"/>
          <w:sz w:val="14"/>
          <w:szCs w:val="14"/>
        </w:rPr>
        <w:t>n the Agreement, a reference to a statute or statutory provision includes a reference to:</w:t>
      </w:r>
    </w:p>
    <w:p w14:paraId="4CEFDC37" w14:textId="77777777" w:rsidR="00111DC1" w:rsidRPr="003A19A5" w:rsidRDefault="00111DC1" w:rsidP="004C480C">
      <w:pPr>
        <w:pStyle w:val="ListParagraph"/>
        <w:numPr>
          <w:ilvl w:val="0"/>
          <w:numId w:val="1"/>
        </w:numPr>
        <w:suppressAutoHyphens w:val="0"/>
        <w:ind w:left="935" w:hanging="510"/>
        <w:jc w:val="both"/>
        <w:rPr>
          <w:rFonts w:asciiTheme="minorHAnsi" w:hAnsiTheme="minorHAnsi" w:cstheme="minorHAnsi"/>
          <w:sz w:val="14"/>
          <w:szCs w:val="14"/>
        </w:rPr>
      </w:pPr>
      <w:r w:rsidRPr="003A19A5">
        <w:rPr>
          <w:rFonts w:asciiTheme="minorHAnsi" w:hAnsiTheme="minorHAnsi" w:cstheme="minorHAnsi"/>
          <w:sz w:val="14"/>
          <w:szCs w:val="14"/>
        </w:rPr>
        <w:t>that statute or statutory provision as modified, consolidated and/or re-enacted from time to time; and</w:t>
      </w:r>
    </w:p>
    <w:p w14:paraId="4E2B0B23" w14:textId="33FEF6CA" w:rsidR="009D1680" w:rsidRPr="00C95823" w:rsidRDefault="00111DC1" w:rsidP="00C95823">
      <w:pPr>
        <w:pStyle w:val="ListParagraph"/>
        <w:numPr>
          <w:ilvl w:val="0"/>
          <w:numId w:val="1"/>
        </w:numPr>
        <w:suppressAutoHyphens w:val="0"/>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 subordinate legislation made under that statute or statutory provision.</w:t>
      </w:r>
    </w:p>
    <w:p w14:paraId="4C5DCEEF" w14:textId="08681F0B" w:rsidR="005B4260" w:rsidRPr="003A19A5" w:rsidRDefault="00111DC1" w:rsidP="00C3782F">
      <w:pPr>
        <w:pStyle w:val="ListParagraph"/>
        <w:numPr>
          <w:ilvl w:val="1"/>
          <w:numId w:val="4"/>
        </w:numPr>
        <w:suppressAutoHyphens w:val="0"/>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Clause headings do not affect the interpretation of the Agreement.</w:t>
      </w:r>
    </w:p>
    <w:p w14:paraId="7DA7CDFC" w14:textId="5956EF8E" w:rsidR="00111DC1" w:rsidRPr="003A19A5" w:rsidRDefault="00111DC1" w:rsidP="00C3782F">
      <w:pPr>
        <w:pStyle w:val="ListParagraph"/>
        <w:numPr>
          <w:ilvl w:val="1"/>
          <w:numId w:val="4"/>
        </w:numPr>
        <w:suppressAutoHyphens w:val="0"/>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ejusdem generis rule is not intended to be used in the interpretation of the Agreement; it follows that a general concept or category utilised in the Agreement will not be limited by any specific examples or instances utilised in relation to such a concept or category.</w:t>
      </w:r>
    </w:p>
    <w:p w14:paraId="795BF476" w14:textId="77777777" w:rsidR="009D1680" w:rsidRPr="003A19A5" w:rsidRDefault="009D1680" w:rsidP="005B4260">
      <w:pPr>
        <w:jc w:val="both"/>
        <w:rPr>
          <w:rFonts w:asciiTheme="minorHAnsi" w:hAnsiTheme="minorHAnsi" w:cstheme="minorHAnsi"/>
          <w:sz w:val="14"/>
          <w:szCs w:val="14"/>
        </w:rPr>
      </w:pPr>
    </w:p>
    <w:p w14:paraId="00276BA5" w14:textId="33951539" w:rsidR="00111DC1" w:rsidRPr="003A19A5" w:rsidRDefault="00111DC1" w:rsidP="00C3782F">
      <w:pPr>
        <w:pStyle w:val="ListParagraph"/>
        <w:numPr>
          <w:ilvl w:val="0"/>
          <w:numId w:val="3"/>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Term</w:t>
      </w:r>
    </w:p>
    <w:p w14:paraId="7107920F" w14:textId="6E2AB77E" w:rsidR="00111DC1" w:rsidRPr="003A19A5" w:rsidRDefault="007E3484" w:rsidP="004C480C">
      <w:pPr>
        <w:suppressAutoHyphens w:val="0"/>
        <w:ind w:left="425" w:hanging="425"/>
        <w:jc w:val="both"/>
        <w:rPr>
          <w:rFonts w:asciiTheme="minorHAnsi" w:hAnsiTheme="minorHAnsi" w:cstheme="minorHAnsi"/>
          <w:sz w:val="14"/>
          <w:szCs w:val="14"/>
        </w:rPr>
      </w:pPr>
      <w:r w:rsidRPr="003A19A5">
        <w:rPr>
          <w:rFonts w:asciiTheme="minorHAnsi" w:hAnsiTheme="minorHAnsi" w:cstheme="minorHAnsi"/>
          <w:sz w:val="14"/>
          <w:szCs w:val="14"/>
        </w:rPr>
        <w:t>2.1</w:t>
      </w:r>
      <w:r w:rsidRPr="003A19A5">
        <w:rPr>
          <w:rFonts w:asciiTheme="minorHAnsi" w:hAnsiTheme="minorHAnsi" w:cstheme="minorHAnsi"/>
          <w:sz w:val="14"/>
          <w:szCs w:val="14"/>
        </w:rPr>
        <w:tab/>
      </w:r>
      <w:r w:rsidR="005D68B9" w:rsidRPr="003A19A5">
        <w:rPr>
          <w:rFonts w:asciiTheme="minorHAnsi" w:hAnsiTheme="minorHAnsi" w:cstheme="minorHAnsi"/>
          <w:sz w:val="14"/>
          <w:szCs w:val="14"/>
        </w:rPr>
        <w:t xml:space="preserve">This Agreement shall commence on the Effective Date and shall (subject to earlier termination under clause </w:t>
      </w:r>
      <w:r w:rsidR="00917220" w:rsidRPr="003A19A5">
        <w:rPr>
          <w:rFonts w:asciiTheme="minorHAnsi" w:hAnsiTheme="minorHAnsi" w:cstheme="minorHAnsi"/>
          <w:sz w:val="14"/>
          <w:szCs w:val="14"/>
        </w:rPr>
        <w:t>[</w:t>
      </w:r>
      <w:r w:rsidR="005D68B9" w:rsidRPr="003A19A5">
        <w:rPr>
          <w:rFonts w:asciiTheme="minorHAnsi" w:hAnsiTheme="minorHAnsi" w:cstheme="minorHAnsi"/>
          <w:sz w:val="14"/>
          <w:szCs w:val="14"/>
        </w:rPr>
        <w:t>13</w:t>
      </w:r>
      <w:r w:rsidR="00917220" w:rsidRPr="003A19A5">
        <w:rPr>
          <w:rFonts w:asciiTheme="minorHAnsi" w:hAnsiTheme="minorHAnsi" w:cstheme="minorHAnsi"/>
          <w:sz w:val="14"/>
          <w:szCs w:val="14"/>
        </w:rPr>
        <w:t>]</w:t>
      </w:r>
      <w:r w:rsidR="005D68B9" w:rsidRPr="003A19A5">
        <w:rPr>
          <w:rFonts w:asciiTheme="minorHAnsi" w:hAnsiTheme="minorHAnsi" w:cstheme="minorHAnsi"/>
          <w:sz w:val="14"/>
          <w:szCs w:val="14"/>
        </w:rPr>
        <w:t xml:space="preserve">) terminate automatically on Completion of the </w:t>
      </w:r>
      <w:r w:rsidR="00AE00B0">
        <w:rPr>
          <w:rFonts w:asciiTheme="minorHAnsi" w:hAnsiTheme="minorHAnsi" w:cstheme="minorHAnsi"/>
          <w:sz w:val="14"/>
          <w:szCs w:val="14"/>
        </w:rPr>
        <w:t xml:space="preserve">works </w:t>
      </w:r>
      <w:r w:rsidR="005D68B9" w:rsidRPr="003A19A5">
        <w:rPr>
          <w:rFonts w:asciiTheme="minorHAnsi" w:hAnsiTheme="minorHAnsi" w:cstheme="minorHAnsi"/>
          <w:sz w:val="14"/>
          <w:szCs w:val="14"/>
        </w:rPr>
        <w:t xml:space="preserve">and payment of all outstanding sums </w:t>
      </w:r>
      <w:r w:rsidR="005D68B9" w:rsidRPr="003A19A5">
        <w:rPr>
          <w:rFonts w:asciiTheme="minorHAnsi" w:hAnsiTheme="minorHAnsi" w:cstheme="minorHAnsi"/>
          <w:b/>
          <w:bCs/>
          <w:sz w:val="14"/>
          <w:szCs w:val="14"/>
        </w:rPr>
        <w:t xml:space="preserve">OR </w:t>
      </w:r>
      <w:r w:rsidR="005D68B9" w:rsidRPr="003A19A5">
        <w:rPr>
          <w:rFonts w:asciiTheme="minorHAnsi" w:hAnsiTheme="minorHAnsi" w:cstheme="minorHAnsi"/>
          <w:sz w:val="14"/>
          <w:szCs w:val="14"/>
        </w:rPr>
        <w:t>the First anniversary of the Effective Date, unless the parties agree in writing to extend the term of this Agreement by a further year.</w:t>
      </w:r>
    </w:p>
    <w:p w14:paraId="32E8D9E3" w14:textId="77777777" w:rsidR="00512182" w:rsidRPr="003A19A5" w:rsidRDefault="00512182" w:rsidP="005B4260">
      <w:pPr>
        <w:jc w:val="both"/>
        <w:rPr>
          <w:rFonts w:asciiTheme="minorHAnsi" w:hAnsiTheme="minorHAnsi" w:cstheme="minorHAnsi"/>
          <w:b/>
          <w:sz w:val="14"/>
          <w:szCs w:val="14"/>
        </w:rPr>
      </w:pPr>
    </w:p>
    <w:p w14:paraId="5CE15BD0" w14:textId="752D0FFC" w:rsidR="00D66751" w:rsidRPr="003A19A5" w:rsidRDefault="00512182" w:rsidP="00C3782F">
      <w:pPr>
        <w:pStyle w:val="ListParagraph"/>
        <w:numPr>
          <w:ilvl w:val="0"/>
          <w:numId w:val="3"/>
        </w:numPr>
        <w:ind w:left="357" w:hanging="357"/>
        <w:jc w:val="both"/>
        <w:rPr>
          <w:rFonts w:asciiTheme="minorHAnsi" w:hAnsiTheme="minorHAnsi" w:cstheme="minorHAnsi"/>
          <w:b/>
          <w:bCs/>
          <w:sz w:val="14"/>
          <w:szCs w:val="14"/>
        </w:rPr>
      </w:pPr>
      <w:r w:rsidRPr="003A19A5">
        <w:rPr>
          <w:rFonts w:asciiTheme="minorHAnsi" w:hAnsiTheme="minorHAnsi" w:cstheme="minorHAnsi"/>
          <w:b/>
          <w:bCs/>
          <w:sz w:val="14"/>
          <w:szCs w:val="14"/>
        </w:rPr>
        <w:t>Project Specification and Client Materials</w:t>
      </w:r>
    </w:p>
    <w:p w14:paraId="275841F7" w14:textId="03588614" w:rsidR="007E3484" w:rsidRPr="003A19A5" w:rsidRDefault="00512182" w:rsidP="00C3782F">
      <w:pPr>
        <w:pStyle w:val="ListParagraph"/>
        <w:numPr>
          <w:ilvl w:val="1"/>
          <w:numId w:val="5"/>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The Parties have prepared and agreed upon the Project Specification as set out in Agreed Scope of Works.</w:t>
      </w:r>
    </w:p>
    <w:p w14:paraId="6B64E698" w14:textId="4BEC0DC3" w:rsidR="007E3484" w:rsidRPr="003A19A5" w:rsidRDefault="00512182" w:rsidP="00C3782F">
      <w:pPr>
        <w:pStyle w:val="ListParagraph"/>
        <w:numPr>
          <w:ilvl w:val="1"/>
          <w:numId w:val="5"/>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 xml:space="preserve">The </w:t>
      </w:r>
      <w:r w:rsidR="00637D24" w:rsidRPr="003A19A5">
        <w:rPr>
          <w:rFonts w:asciiTheme="minorHAnsi" w:hAnsiTheme="minorHAnsi" w:cstheme="minorHAnsi"/>
          <w:sz w:val="14"/>
          <w:szCs w:val="14"/>
        </w:rPr>
        <w:t>Agency</w:t>
      </w:r>
      <w:r w:rsidRPr="003A19A5">
        <w:rPr>
          <w:rFonts w:asciiTheme="minorHAnsi" w:hAnsiTheme="minorHAnsi" w:cstheme="minorHAnsi"/>
          <w:sz w:val="14"/>
          <w:szCs w:val="14"/>
        </w:rPr>
        <w:t xml:space="preserve"> shall provide the Services which shall include</w:t>
      </w:r>
      <w:r w:rsidR="00637D24" w:rsidRPr="003A19A5">
        <w:rPr>
          <w:rFonts w:asciiTheme="minorHAnsi" w:hAnsiTheme="minorHAnsi" w:cstheme="minorHAnsi"/>
          <w:sz w:val="14"/>
          <w:szCs w:val="14"/>
        </w:rPr>
        <w:t xml:space="preserve"> planning,</w:t>
      </w:r>
      <w:r w:rsidRPr="003A19A5">
        <w:rPr>
          <w:rFonts w:asciiTheme="minorHAnsi" w:hAnsiTheme="minorHAnsi" w:cstheme="minorHAnsi"/>
          <w:sz w:val="14"/>
          <w:szCs w:val="14"/>
        </w:rPr>
        <w:t xml:space="preserve"> design</w:t>
      </w:r>
      <w:r w:rsidR="00DC4DA9" w:rsidRPr="003A19A5">
        <w:rPr>
          <w:rFonts w:asciiTheme="minorHAnsi" w:hAnsiTheme="minorHAnsi" w:cstheme="minorHAnsi"/>
          <w:sz w:val="14"/>
          <w:szCs w:val="14"/>
        </w:rPr>
        <w:t>ing</w:t>
      </w:r>
      <w:r w:rsidR="00AE00B0">
        <w:rPr>
          <w:rFonts w:asciiTheme="minorHAnsi" w:hAnsiTheme="minorHAnsi" w:cstheme="minorHAnsi"/>
          <w:sz w:val="14"/>
          <w:szCs w:val="14"/>
        </w:rPr>
        <w:t xml:space="preserve"> and</w:t>
      </w:r>
      <w:r w:rsidRPr="003A19A5">
        <w:rPr>
          <w:rFonts w:asciiTheme="minorHAnsi" w:hAnsiTheme="minorHAnsi" w:cstheme="minorHAnsi"/>
          <w:sz w:val="14"/>
          <w:szCs w:val="14"/>
        </w:rPr>
        <w:t xml:space="preserve"> development, and delivery of the </w:t>
      </w:r>
      <w:r w:rsidR="00AE00B0">
        <w:rPr>
          <w:rFonts w:asciiTheme="minorHAnsi" w:hAnsiTheme="minorHAnsi" w:cstheme="minorHAnsi"/>
          <w:sz w:val="14"/>
          <w:szCs w:val="14"/>
        </w:rPr>
        <w:t>project</w:t>
      </w:r>
      <w:r w:rsidRPr="003A19A5">
        <w:rPr>
          <w:rFonts w:asciiTheme="minorHAnsi" w:hAnsiTheme="minorHAnsi" w:cstheme="minorHAnsi"/>
          <w:sz w:val="14"/>
          <w:szCs w:val="14"/>
        </w:rPr>
        <w:t xml:space="preserve"> in accordance with the </w:t>
      </w:r>
      <w:r w:rsidR="00637D24" w:rsidRPr="003A19A5">
        <w:rPr>
          <w:rFonts w:asciiTheme="minorHAnsi" w:hAnsiTheme="minorHAnsi" w:cstheme="minorHAnsi"/>
          <w:sz w:val="14"/>
          <w:szCs w:val="14"/>
        </w:rPr>
        <w:t>Agreed Scope of Works</w:t>
      </w:r>
      <w:r w:rsidRPr="003A19A5">
        <w:rPr>
          <w:rFonts w:asciiTheme="minorHAnsi" w:hAnsiTheme="minorHAnsi" w:cstheme="minorHAnsi"/>
          <w:sz w:val="14"/>
          <w:szCs w:val="14"/>
        </w:rPr>
        <w:t xml:space="preserve"> and in accordance with</w:t>
      </w:r>
      <w:r w:rsidR="00AE00B0">
        <w:rPr>
          <w:rFonts w:asciiTheme="minorHAnsi" w:hAnsiTheme="minorHAnsi" w:cstheme="minorHAnsi"/>
          <w:sz w:val="14"/>
          <w:szCs w:val="14"/>
        </w:rPr>
        <w:t xml:space="preserve"> any</w:t>
      </w:r>
      <w:r w:rsidRPr="003A19A5">
        <w:rPr>
          <w:rFonts w:asciiTheme="minorHAnsi" w:hAnsiTheme="minorHAnsi" w:cstheme="minorHAnsi"/>
          <w:sz w:val="14"/>
          <w:szCs w:val="14"/>
        </w:rPr>
        <w:t xml:space="preserve"> Project Milestones set out there</w:t>
      </w:r>
      <w:r w:rsidR="00D66751" w:rsidRPr="003A19A5">
        <w:rPr>
          <w:rFonts w:asciiTheme="minorHAnsi" w:hAnsiTheme="minorHAnsi" w:cstheme="minorHAnsi"/>
          <w:sz w:val="14"/>
          <w:szCs w:val="14"/>
        </w:rPr>
        <w:t>.</w:t>
      </w:r>
    </w:p>
    <w:p w14:paraId="1977667C" w14:textId="0B8931EE" w:rsidR="007E3484" w:rsidRPr="003A19A5" w:rsidRDefault="00512182" w:rsidP="00C3782F">
      <w:pPr>
        <w:pStyle w:val="ListParagraph"/>
        <w:numPr>
          <w:ilvl w:val="1"/>
          <w:numId w:val="5"/>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Either Party may request or propose amendments to the Project Specification. Any proposed amendments must be made in writing.</w:t>
      </w:r>
    </w:p>
    <w:p w14:paraId="13BD0181" w14:textId="01B1F308" w:rsidR="007E3484" w:rsidRPr="003A19A5" w:rsidRDefault="00512182" w:rsidP="00C3782F">
      <w:pPr>
        <w:pStyle w:val="ListParagraph"/>
        <w:numPr>
          <w:ilvl w:val="1"/>
          <w:numId w:val="5"/>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 xml:space="preserve">Within </w:t>
      </w:r>
      <w:r w:rsidR="00393CEC" w:rsidRPr="003A19A5">
        <w:rPr>
          <w:rFonts w:asciiTheme="minorHAnsi" w:hAnsiTheme="minorHAnsi" w:cstheme="minorHAnsi"/>
          <w:sz w:val="14"/>
          <w:szCs w:val="14"/>
        </w:rPr>
        <w:t>5</w:t>
      </w:r>
      <w:r w:rsidRPr="003A19A5">
        <w:rPr>
          <w:rFonts w:asciiTheme="minorHAnsi" w:hAnsiTheme="minorHAnsi" w:cstheme="minorHAnsi"/>
          <w:sz w:val="14"/>
          <w:szCs w:val="14"/>
        </w:rPr>
        <w:t xml:space="preserve"> Business Days of receipt of a request or proposal under sub-Clause </w:t>
      </w:r>
      <w:r w:rsidR="00905C3B" w:rsidRPr="003A19A5">
        <w:rPr>
          <w:rFonts w:asciiTheme="minorHAnsi" w:hAnsiTheme="minorHAnsi" w:cstheme="minorHAnsi"/>
          <w:sz w:val="14"/>
          <w:szCs w:val="14"/>
        </w:rPr>
        <w:t>5.</w:t>
      </w:r>
      <w:r w:rsidRPr="003A19A5">
        <w:rPr>
          <w:rFonts w:asciiTheme="minorHAnsi" w:hAnsiTheme="minorHAnsi" w:cstheme="minorHAnsi"/>
          <w:sz w:val="14"/>
          <w:szCs w:val="14"/>
        </w:rPr>
        <w:t xml:space="preserve">3, the </w:t>
      </w:r>
      <w:r w:rsidR="00393CEC" w:rsidRPr="003A19A5">
        <w:rPr>
          <w:rFonts w:asciiTheme="minorHAnsi" w:hAnsiTheme="minorHAnsi" w:cstheme="minorHAnsi"/>
          <w:sz w:val="14"/>
          <w:szCs w:val="14"/>
        </w:rPr>
        <w:t>Agency</w:t>
      </w:r>
      <w:r w:rsidRPr="003A19A5">
        <w:rPr>
          <w:rFonts w:asciiTheme="minorHAnsi" w:hAnsiTheme="minorHAnsi" w:cstheme="minorHAnsi"/>
          <w:sz w:val="14"/>
          <w:szCs w:val="14"/>
        </w:rPr>
        <w:t xml:space="preserve"> shall notify the Client in writing of the terms upon which such amendments are to be accommodated, including the effect on the Project Fees</w:t>
      </w:r>
      <w:r w:rsidR="00393CEC" w:rsidRPr="003A19A5">
        <w:rPr>
          <w:rFonts w:asciiTheme="minorHAnsi" w:hAnsiTheme="minorHAnsi" w:cstheme="minorHAnsi"/>
          <w:sz w:val="14"/>
          <w:szCs w:val="14"/>
        </w:rPr>
        <w:t xml:space="preserve"> </w:t>
      </w:r>
      <w:r w:rsidRPr="003A19A5">
        <w:rPr>
          <w:rFonts w:asciiTheme="minorHAnsi" w:hAnsiTheme="minorHAnsi" w:cstheme="minorHAnsi"/>
          <w:sz w:val="14"/>
          <w:szCs w:val="14"/>
        </w:rPr>
        <w:t>the Project Specification</w:t>
      </w:r>
      <w:r w:rsidR="00393CEC" w:rsidRPr="003A19A5">
        <w:rPr>
          <w:rFonts w:asciiTheme="minorHAnsi" w:hAnsiTheme="minorHAnsi" w:cstheme="minorHAnsi"/>
          <w:sz w:val="14"/>
          <w:szCs w:val="14"/>
        </w:rPr>
        <w:t xml:space="preserve"> and timings</w:t>
      </w:r>
      <w:r w:rsidRPr="003A19A5">
        <w:rPr>
          <w:rFonts w:asciiTheme="minorHAnsi" w:hAnsiTheme="minorHAnsi" w:cstheme="minorHAnsi"/>
          <w:sz w:val="14"/>
          <w:szCs w:val="14"/>
        </w:rPr>
        <w:t>.</w:t>
      </w:r>
    </w:p>
    <w:p w14:paraId="10B60677" w14:textId="032A6CC4" w:rsidR="007E3484" w:rsidRPr="003A19A5" w:rsidRDefault="00512182" w:rsidP="00C3782F">
      <w:pPr>
        <w:pStyle w:val="ListParagraph"/>
        <w:numPr>
          <w:ilvl w:val="1"/>
          <w:numId w:val="5"/>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lastRenderedPageBreak/>
        <w:t xml:space="preserve">Within </w:t>
      </w:r>
      <w:r w:rsidR="00393CEC" w:rsidRPr="003A19A5">
        <w:rPr>
          <w:rFonts w:asciiTheme="minorHAnsi" w:hAnsiTheme="minorHAnsi" w:cstheme="minorHAnsi"/>
          <w:sz w:val="14"/>
          <w:szCs w:val="14"/>
        </w:rPr>
        <w:t>5</w:t>
      </w:r>
      <w:r w:rsidRPr="003A19A5">
        <w:rPr>
          <w:rFonts w:asciiTheme="minorHAnsi" w:hAnsiTheme="minorHAnsi" w:cstheme="minorHAnsi"/>
          <w:sz w:val="14"/>
          <w:szCs w:val="14"/>
        </w:rPr>
        <w:t xml:space="preserve"> Business Days of receipt of the </w:t>
      </w:r>
      <w:r w:rsidR="00393CEC" w:rsidRPr="003A19A5">
        <w:rPr>
          <w:rFonts w:asciiTheme="minorHAnsi" w:hAnsiTheme="minorHAnsi" w:cstheme="minorHAnsi"/>
          <w:sz w:val="14"/>
          <w:szCs w:val="14"/>
        </w:rPr>
        <w:t>Agency</w:t>
      </w:r>
      <w:r w:rsidRPr="003A19A5">
        <w:rPr>
          <w:rFonts w:asciiTheme="minorHAnsi" w:hAnsiTheme="minorHAnsi" w:cstheme="minorHAnsi"/>
          <w:sz w:val="14"/>
          <w:szCs w:val="14"/>
        </w:rPr>
        <w:t xml:space="preserve">’s notice under sub-Clause </w:t>
      </w:r>
      <w:r w:rsidR="00905C3B" w:rsidRPr="003A19A5">
        <w:rPr>
          <w:rFonts w:asciiTheme="minorHAnsi" w:hAnsiTheme="minorHAnsi" w:cstheme="minorHAnsi"/>
          <w:sz w:val="14"/>
          <w:szCs w:val="14"/>
        </w:rPr>
        <w:t>5</w:t>
      </w:r>
      <w:r w:rsidRPr="003A19A5">
        <w:rPr>
          <w:rFonts w:asciiTheme="minorHAnsi" w:hAnsiTheme="minorHAnsi" w:cstheme="minorHAnsi"/>
          <w:sz w:val="14"/>
          <w:szCs w:val="14"/>
        </w:rPr>
        <w:t xml:space="preserve">.4, the Client shall notify the </w:t>
      </w:r>
      <w:r w:rsidR="00393CEC" w:rsidRPr="003A19A5">
        <w:rPr>
          <w:rFonts w:asciiTheme="minorHAnsi" w:hAnsiTheme="minorHAnsi" w:cstheme="minorHAnsi"/>
          <w:sz w:val="14"/>
          <w:szCs w:val="14"/>
        </w:rPr>
        <w:t>Agency</w:t>
      </w:r>
      <w:r w:rsidRPr="003A19A5">
        <w:rPr>
          <w:rFonts w:asciiTheme="minorHAnsi" w:hAnsiTheme="minorHAnsi" w:cstheme="minorHAnsi"/>
          <w:sz w:val="14"/>
          <w:szCs w:val="14"/>
        </w:rPr>
        <w:t xml:space="preserve"> in writing of its acceptance of the </w:t>
      </w:r>
      <w:r w:rsidR="00393CEC" w:rsidRPr="003A19A5">
        <w:rPr>
          <w:rFonts w:asciiTheme="minorHAnsi" w:hAnsiTheme="minorHAnsi" w:cstheme="minorHAnsi"/>
          <w:sz w:val="14"/>
          <w:szCs w:val="14"/>
        </w:rPr>
        <w:t>Agency</w:t>
      </w:r>
      <w:r w:rsidRPr="003A19A5">
        <w:rPr>
          <w:rFonts w:asciiTheme="minorHAnsi" w:hAnsiTheme="minorHAnsi" w:cstheme="minorHAnsi"/>
          <w:sz w:val="14"/>
          <w:szCs w:val="14"/>
        </w:rPr>
        <w:t>’s changes to the Project Fees</w:t>
      </w:r>
      <w:r w:rsidR="00D32F8E" w:rsidRPr="003A19A5">
        <w:rPr>
          <w:rFonts w:asciiTheme="minorHAnsi" w:hAnsiTheme="minorHAnsi" w:cstheme="minorHAnsi"/>
          <w:sz w:val="14"/>
          <w:szCs w:val="14"/>
        </w:rPr>
        <w:t>,</w:t>
      </w:r>
      <w:r w:rsidRPr="003A19A5">
        <w:rPr>
          <w:rFonts w:asciiTheme="minorHAnsi" w:hAnsiTheme="minorHAnsi" w:cstheme="minorHAnsi"/>
          <w:sz w:val="14"/>
          <w:szCs w:val="14"/>
        </w:rPr>
        <w:t xml:space="preserve">Project Specification </w:t>
      </w:r>
      <w:r w:rsidR="00D32F8E" w:rsidRPr="003A19A5">
        <w:rPr>
          <w:rFonts w:asciiTheme="minorHAnsi" w:hAnsiTheme="minorHAnsi" w:cstheme="minorHAnsi"/>
          <w:sz w:val="14"/>
          <w:szCs w:val="14"/>
        </w:rPr>
        <w:t xml:space="preserve">and timings </w:t>
      </w:r>
      <w:r w:rsidRPr="003A19A5">
        <w:rPr>
          <w:rFonts w:asciiTheme="minorHAnsi" w:hAnsiTheme="minorHAnsi" w:cstheme="minorHAnsi"/>
          <w:sz w:val="14"/>
          <w:szCs w:val="14"/>
        </w:rPr>
        <w:t xml:space="preserve">or shall request a meeting with the </w:t>
      </w:r>
      <w:r w:rsidR="00AE00B0">
        <w:rPr>
          <w:rFonts w:asciiTheme="minorHAnsi" w:hAnsiTheme="minorHAnsi" w:cstheme="minorHAnsi"/>
          <w:sz w:val="14"/>
          <w:szCs w:val="14"/>
        </w:rPr>
        <w:t>Project Manager</w:t>
      </w:r>
      <w:r w:rsidRPr="003A19A5">
        <w:rPr>
          <w:rFonts w:asciiTheme="minorHAnsi" w:hAnsiTheme="minorHAnsi" w:cstheme="minorHAnsi"/>
          <w:sz w:val="14"/>
          <w:szCs w:val="14"/>
        </w:rPr>
        <w:t xml:space="preserve"> to discuss the same further.</w:t>
      </w:r>
    </w:p>
    <w:p w14:paraId="696DF7F0" w14:textId="02E233AF" w:rsidR="00A013E4" w:rsidRPr="00AE00B0" w:rsidRDefault="00512182" w:rsidP="00AE00B0">
      <w:pPr>
        <w:pStyle w:val="ListParagraph"/>
        <w:numPr>
          <w:ilvl w:val="1"/>
          <w:numId w:val="5"/>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The Client Materials shall be provided by the Client</w:t>
      </w:r>
      <w:r w:rsidR="008D56AB" w:rsidRPr="003A19A5">
        <w:rPr>
          <w:rFonts w:asciiTheme="minorHAnsi" w:hAnsiTheme="minorHAnsi" w:cstheme="minorHAnsi"/>
          <w:sz w:val="14"/>
          <w:szCs w:val="14"/>
        </w:rPr>
        <w:t>.</w:t>
      </w:r>
    </w:p>
    <w:p w14:paraId="7B95FBED" w14:textId="77777777" w:rsidR="00512182" w:rsidRPr="003A19A5" w:rsidRDefault="00512182" w:rsidP="005B4260">
      <w:pPr>
        <w:jc w:val="both"/>
        <w:rPr>
          <w:rFonts w:asciiTheme="minorHAnsi" w:hAnsiTheme="minorHAnsi" w:cstheme="minorHAnsi"/>
          <w:b/>
          <w:sz w:val="14"/>
          <w:szCs w:val="14"/>
        </w:rPr>
      </w:pPr>
    </w:p>
    <w:p w14:paraId="51FD3B35" w14:textId="77777777" w:rsidR="00745650" w:rsidRPr="003A19A5" w:rsidRDefault="00111DC1" w:rsidP="00C3782F">
      <w:pPr>
        <w:pStyle w:val="ListParagraph"/>
        <w:numPr>
          <w:ilvl w:val="0"/>
          <w:numId w:val="3"/>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Services</w:t>
      </w:r>
    </w:p>
    <w:p w14:paraId="2CD2EBF4" w14:textId="6E008CD8" w:rsidR="007E3484" w:rsidRPr="003A19A5" w:rsidRDefault="00111DC1" w:rsidP="00C3782F">
      <w:pPr>
        <w:pStyle w:val="ListParagraph"/>
        <w:numPr>
          <w:ilvl w:val="1"/>
          <w:numId w:val="6"/>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 xml:space="preserve">From </w:t>
      </w:r>
      <w:r w:rsidR="00106065" w:rsidRPr="003A19A5">
        <w:rPr>
          <w:rFonts w:asciiTheme="minorHAnsi" w:hAnsiTheme="minorHAnsi" w:cstheme="minorHAnsi"/>
          <w:sz w:val="14"/>
          <w:szCs w:val="14"/>
        </w:rPr>
        <w:t>the Effective D</w:t>
      </w:r>
      <w:r w:rsidRPr="003A19A5">
        <w:rPr>
          <w:rFonts w:asciiTheme="minorHAnsi" w:hAnsiTheme="minorHAnsi" w:cstheme="minorHAnsi"/>
          <w:sz w:val="14"/>
          <w:szCs w:val="14"/>
        </w:rPr>
        <w:t xml:space="preserve">ate, the Agency will provide </w:t>
      </w:r>
      <w:r w:rsidR="00933917" w:rsidRPr="003A19A5">
        <w:rPr>
          <w:rFonts w:asciiTheme="minorHAnsi" w:hAnsiTheme="minorHAnsi" w:cstheme="minorHAnsi"/>
          <w:sz w:val="14"/>
          <w:szCs w:val="14"/>
        </w:rPr>
        <w:t>planning, designing and development</w:t>
      </w:r>
      <w:r w:rsidRPr="003A19A5">
        <w:rPr>
          <w:rFonts w:asciiTheme="minorHAnsi" w:hAnsiTheme="minorHAnsi" w:cstheme="minorHAnsi"/>
          <w:sz w:val="14"/>
          <w:szCs w:val="14"/>
        </w:rPr>
        <w:t>, and as may be further described in Schedule 1 - Agreed Scope of Works.</w:t>
      </w:r>
    </w:p>
    <w:p w14:paraId="6E9239F7" w14:textId="30A51C5F" w:rsidR="00C04B82" w:rsidRPr="003A19A5" w:rsidRDefault="00AE00B0" w:rsidP="00C3782F">
      <w:pPr>
        <w:pStyle w:val="ListParagraph"/>
        <w:numPr>
          <w:ilvl w:val="1"/>
          <w:numId w:val="6"/>
        </w:numPr>
        <w:ind w:left="425" w:hanging="425"/>
        <w:jc w:val="both"/>
        <w:rPr>
          <w:rFonts w:asciiTheme="minorHAnsi" w:hAnsiTheme="minorHAnsi" w:cstheme="minorHAnsi"/>
          <w:b/>
          <w:sz w:val="14"/>
          <w:szCs w:val="14"/>
        </w:rPr>
      </w:pPr>
      <w:bookmarkStart w:id="1" w:name="_Hlk34733681"/>
      <w:r>
        <w:rPr>
          <w:rFonts w:asciiTheme="minorHAnsi" w:hAnsiTheme="minorHAnsi" w:cstheme="minorHAnsi"/>
          <w:sz w:val="14"/>
          <w:szCs w:val="14"/>
          <w:lang w:val="en-US" w:eastAsia="en-GB"/>
        </w:rPr>
        <w:t>Idea/mood board</w:t>
      </w:r>
      <w:r w:rsidR="00C04B82" w:rsidRPr="003A19A5">
        <w:rPr>
          <w:rFonts w:asciiTheme="minorHAnsi" w:hAnsiTheme="minorHAnsi" w:cstheme="minorHAnsi"/>
          <w:sz w:val="14"/>
          <w:szCs w:val="14"/>
          <w:lang w:val="en-US" w:eastAsia="en-GB"/>
        </w:rPr>
        <w:t xml:space="preserve"> </w:t>
      </w:r>
      <w:r w:rsidR="00A110DE" w:rsidRPr="003A19A5">
        <w:rPr>
          <w:rFonts w:asciiTheme="minorHAnsi" w:hAnsiTheme="minorHAnsi" w:cstheme="minorHAnsi"/>
          <w:sz w:val="14"/>
          <w:szCs w:val="14"/>
          <w:lang w:val="en-US" w:eastAsia="en-GB"/>
        </w:rPr>
        <w:t xml:space="preserve">this shapes the direction of the </w:t>
      </w:r>
      <w:r w:rsidR="007666B2">
        <w:rPr>
          <w:rFonts w:asciiTheme="minorHAnsi" w:hAnsiTheme="minorHAnsi" w:cstheme="minorHAnsi"/>
          <w:sz w:val="14"/>
          <w:szCs w:val="14"/>
          <w:lang w:val="en-US" w:eastAsia="en-GB"/>
        </w:rPr>
        <w:t xml:space="preserve">creative </w:t>
      </w:r>
      <w:r w:rsidR="00A110DE" w:rsidRPr="003A19A5">
        <w:rPr>
          <w:rFonts w:asciiTheme="minorHAnsi" w:hAnsiTheme="minorHAnsi" w:cstheme="minorHAnsi"/>
          <w:sz w:val="14"/>
          <w:szCs w:val="14"/>
          <w:lang w:val="en-US" w:eastAsia="en-GB"/>
        </w:rPr>
        <w:t>design and thus the Client shall provide;</w:t>
      </w:r>
    </w:p>
    <w:p w14:paraId="67DD2AD3" w14:textId="6CB10EB6" w:rsidR="0017667C" w:rsidRPr="007666B2" w:rsidRDefault="00C04B82" w:rsidP="007666B2">
      <w:pPr>
        <w:pStyle w:val="ListParagraph"/>
        <w:numPr>
          <w:ilvl w:val="0"/>
          <w:numId w:val="35"/>
        </w:numPr>
        <w:shd w:val="clear" w:color="auto" w:fill="FFFFFF" w:themeFill="background1"/>
        <w:ind w:left="935" w:hanging="510"/>
        <w:jc w:val="both"/>
        <w:rPr>
          <w:rFonts w:asciiTheme="minorHAnsi" w:hAnsiTheme="minorHAnsi" w:cstheme="minorHAnsi"/>
          <w:sz w:val="14"/>
          <w:szCs w:val="14"/>
          <w:lang w:val="en-US" w:eastAsia="en-GB"/>
        </w:rPr>
      </w:pPr>
      <w:r w:rsidRPr="003A19A5">
        <w:rPr>
          <w:rFonts w:asciiTheme="minorHAnsi" w:hAnsiTheme="minorHAnsi" w:cstheme="minorHAnsi"/>
          <w:sz w:val="14"/>
          <w:szCs w:val="14"/>
          <w:lang w:val="en-US" w:eastAsia="en-GB"/>
        </w:rPr>
        <w:t xml:space="preserve">all the </w:t>
      </w:r>
      <w:r w:rsidR="007666B2">
        <w:rPr>
          <w:rFonts w:asciiTheme="minorHAnsi" w:hAnsiTheme="minorHAnsi" w:cstheme="minorHAnsi"/>
          <w:sz w:val="14"/>
          <w:szCs w:val="14"/>
          <w:lang w:val="en-US" w:eastAsia="en-GB"/>
        </w:rPr>
        <w:t>ideas and any relevant</w:t>
      </w:r>
      <w:r w:rsidRPr="003A19A5">
        <w:rPr>
          <w:rFonts w:asciiTheme="minorHAnsi" w:hAnsiTheme="minorHAnsi" w:cstheme="minorHAnsi"/>
          <w:sz w:val="14"/>
          <w:szCs w:val="14"/>
          <w:lang w:val="en-US" w:eastAsia="en-GB"/>
        </w:rPr>
        <w:t xml:space="preserve"> content within a week of commencement of the project</w:t>
      </w:r>
      <w:r w:rsidR="007666B2">
        <w:rPr>
          <w:rFonts w:asciiTheme="minorHAnsi" w:hAnsiTheme="minorHAnsi" w:cstheme="minorHAnsi"/>
          <w:sz w:val="14"/>
          <w:szCs w:val="14"/>
          <w:lang w:val="en-US" w:eastAsia="en-GB"/>
        </w:rPr>
        <w:t xml:space="preserve"> </w:t>
      </w:r>
      <w:r w:rsidR="00A27791" w:rsidRPr="007666B2">
        <w:rPr>
          <w:rFonts w:asciiTheme="minorHAnsi" w:hAnsiTheme="minorHAnsi" w:cstheme="minorHAnsi"/>
          <w:sz w:val="14"/>
          <w:szCs w:val="14"/>
          <w:lang w:val="en-US" w:eastAsia="en-GB"/>
        </w:rPr>
        <w:t xml:space="preserve">so that both parties </w:t>
      </w:r>
      <w:r w:rsidRPr="007666B2">
        <w:rPr>
          <w:rFonts w:asciiTheme="minorHAnsi" w:hAnsiTheme="minorHAnsi" w:cstheme="minorHAnsi"/>
          <w:sz w:val="14"/>
          <w:szCs w:val="14"/>
          <w:lang w:val="en-US" w:eastAsia="en-GB"/>
        </w:rPr>
        <w:t>can refer</w:t>
      </w:r>
      <w:r w:rsidR="00EA4F5C" w:rsidRPr="007666B2">
        <w:rPr>
          <w:rFonts w:asciiTheme="minorHAnsi" w:hAnsiTheme="minorHAnsi" w:cstheme="minorHAnsi"/>
          <w:sz w:val="14"/>
          <w:szCs w:val="14"/>
          <w:lang w:val="en-US" w:eastAsia="en-GB"/>
        </w:rPr>
        <w:t xml:space="preserve"> </w:t>
      </w:r>
      <w:r w:rsidRPr="007666B2">
        <w:rPr>
          <w:rFonts w:asciiTheme="minorHAnsi" w:hAnsiTheme="minorHAnsi" w:cstheme="minorHAnsi"/>
          <w:sz w:val="14"/>
          <w:szCs w:val="14"/>
          <w:lang w:val="en-US" w:eastAsia="en-GB"/>
        </w:rPr>
        <w:t xml:space="preserve">to </w:t>
      </w:r>
      <w:r w:rsidR="00EA4F5C" w:rsidRPr="007666B2">
        <w:rPr>
          <w:rFonts w:asciiTheme="minorHAnsi" w:hAnsiTheme="minorHAnsi" w:cstheme="minorHAnsi"/>
          <w:sz w:val="14"/>
          <w:szCs w:val="14"/>
          <w:lang w:val="en-US" w:eastAsia="en-GB"/>
        </w:rPr>
        <w:t xml:space="preserve">this </w:t>
      </w:r>
      <w:r w:rsidRPr="007666B2">
        <w:rPr>
          <w:rFonts w:asciiTheme="minorHAnsi" w:hAnsiTheme="minorHAnsi" w:cstheme="minorHAnsi"/>
          <w:sz w:val="14"/>
          <w:szCs w:val="14"/>
          <w:lang w:val="en-US" w:eastAsia="en-GB"/>
        </w:rPr>
        <w:t>during the design phase</w:t>
      </w:r>
      <w:r w:rsidR="00EA4F5C" w:rsidRPr="007666B2">
        <w:rPr>
          <w:rFonts w:asciiTheme="minorHAnsi" w:hAnsiTheme="minorHAnsi" w:cstheme="minorHAnsi"/>
          <w:sz w:val="14"/>
          <w:szCs w:val="14"/>
          <w:lang w:val="en-US" w:eastAsia="en-GB"/>
        </w:rPr>
        <w:t>;</w:t>
      </w:r>
      <w:bookmarkStart w:id="2" w:name="_Hlk34733735"/>
      <w:bookmarkEnd w:id="1"/>
    </w:p>
    <w:p w14:paraId="7E4AC992" w14:textId="430ADD90" w:rsidR="00111DC1" w:rsidRPr="003A19A5" w:rsidRDefault="00111DC1" w:rsidP="00C3782F">
      <w:pPr>
        <w:pStyle w:val="ListParagraph"/>
        <w:numPr>
          <w:ilvl w:val="1"/>
          <w:numId w:val="6"/>
        </w:numPr>
        <w:ind w:left="425" w:hanging="425"/>
        <w:jc w:val="both"/>
        <w:rPr>
          <w:rFonts w:asciiTheme="minorHAnsi" w:hAnsiTheme="minorHAnsi" w:cstheme="minorHAnsi"/>
          <w:color w:val="000000"/>
          <w:sz w:val="14"/>
          <w:szCs w:val="14"/>
          <w:shd w:val="clear" w:color="auto" w:fill="FFFFFF"/>
        </w:rPr>
      </w:pPr>
      <w:r w:rsidRPr="003A19A5">
        <w:rPr>
          <w:rFonts w:asciiTheme="minorHAnsi" w:hAnsiTheme="minorHAnsi" w:cstheme="minorHAnsi"/>
          <w:color w:val="000000"/>
          <w:sz w:val="14"/>
          <w:szCs w:val="14"/>
          <w:shd w:val="clear" w:color="auto" w:fill="FFFFFF"/>
        </w:rPr>
        <w:t xml:space="preserve">The Agency has allocated limited man-hours and costings for each Services. In the event, that these hours or costs go above </w:t>
      </w:r>
      <w:r w:rsidR="00933917" w:rsidRPr="003A19A5">
        <w:rPr>
          <w:rFonts w:asciiTheme="minorHAnsi" w:hAnsiTheme="minorHAnsi" w:cstheme="minorHAnsi"/>
          <w:color w:val="000000"/>
          <w:sz w:val="14"/>
          <w:szCs w:val="14"/>
          <w:shd w:val="clear" w:color="auto" w:fill="FFFFFF"/>
        </w:rPr>
        <w:t>what has been</w:t>
      </w:r>
      <w:r w:rsidRPr="003A19A5">
        <w:rPr>
          <w:rFonts w:asciiTheme="minorHAnsi" w:hAnsiTheme="minorHAnsi" w:cstheme="minorHAnsi"/>
          <w:color w:val="000000"/>
          <w:sz w:val="14"/>
          <w:szCs w:val="14"/>
          <w:shd w:val="clear" w:color="auto" w:fill="FFFFFF"/>
        </w:rPr>
        <w:t xml:space="preserve"> allocated, </w:t>
      </w:r>
      <w:r w:rsidR="00933917" w:rsidRPr="003A19A5">
        <w:rPr>
          <w:rFonts w:asciiTheme="minorHAnsi" w:hAnsiTheme="minorHAnsi" w:cstheme="minorHAnsi"/>
          <w:color w:val="000000"/>
          <w:sz w:val="14"/>
          <w:szCs w:val="14"/>
          <w:shd w:val="clear" w:color="auto" w:fill="FFFFFF"/>
        </w:rPr>
        <w:t xml:space="preserve">then </w:t>
      </w:r>
      <w:r w:rsidRPr="003A19A5">
        <w:rPr>
          <w:rFonts w:asciiTheme="minorHAnsi" w:hAnsiTheme="minorHAnsi" w:cstheme="minorHAnsi"/>
          <w:color w:val="000000"/>
          <w:sz w:val="14"/>
          <w:szCs w:val="14"/>
          <w:shd w:val="clear" w:color="auto" w:fill="FFFFFF"/>
        </w:rPr>
        <w:t>the Agency has the discretion to make adjustment</w:t>
      </w:r>
      <w:r w:rsidR="00933917" w:rsidRPr="003A19A5">
        <w:rPr>
          <w:rFonts w:asciiTheme="minorHAnsi" w:hAnsiTheme="minorHAnsi" w:cstheme="minorHAnsi"/>
          <w:color w:val="000000"/>
          <w:sz w:val="14"/>
          <w:szCs w:val="14"/>
          <w:shd w:val="clear" w:color="auto" w:fill="FFFFFF"/>
        </w:rPr>
        <w:t>(s)</w:t>
      </w:r>
      <w:r w:rsidRPr="003A19A5">
        <w:rPr>
          <w:rFonts w:asciiTheme="minorHAnsi" w:hAnsiTheme="minorHAnsi" w:cstheme="minorHAnsi"/>
          <w:color w:val="000000"/>
          <w:sz w:val="14"/>
          <w:szCs w:val="14"/>
          <w:shd w:val="clear" w:color="auto" w:fill="FFFFFF"/>
        </w:rPr>
        <w:t xml:space="preserve"> to one or more of the Services in order to maintain the overall accumulative allocation of man hours and costings. If these adjustments are not feasible, the Client </w:t>
      </w:r>
      <w:r w:rsidRPr="003A19A5">
        <w:rPr>
          <w:rFonts w:asciiTheme="minorHAnsi" w:hAnsiTheme="minorHAnsi" w:cstheme="minorHAnsi"/>
          <w:sz w:val="14"/>
          <w:szCs w:val="14"/>
        </w:rPr>
        <w:t>will incur additional fees.</w:t>
      </w:r>
    </w:p>
    <w:p w14:paraId="1623DB23" w14:textId="35DDEB24" w:rsidR="00111DC1" w:rsidRPr="003A19A5" w:rsidRDefault="00111DC1" w:rsidP="005B4260">
      <w:pPr>
        <w:ind w:left="720" w:hanging="720"/>
        <w:jc w:val="both"/>
        <w:rPr>
          <w:rFonts w:asciiTheme="minorHAnsi" w:hAnsiTheme="minorHAnsi" w:cstheme="minorHAnsi"/>
          <w:sz w:val="14"/>
          <w:szCs w:val="14"/>
        </w:rPr>
      </w:pPr>
    </w:p>
    <w:p w14:paraId="18BBD641" w14:textId="77777777" w:rsidR="006C5FE1" w:rsidRPr="003A19A5" w:rsidRDefault="00111DC1" w:rsidP="00C3782F">
      <w:pPr>
        <w:pStyle w:val="ListParagraph"/>
        <w:numPr>
          <w:ilvl w:val="0"/>
          <w:numId w:val="3"/>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Clients Responsibilities</w:t>
      </w:r>
    </w:p>
    <w:p w14:paraId="69FC7E44" w14:textId="014E0595" w:rsidR="00C43594" w:rsidRPr="007666B2" w:rsidRDefault="00111DC1" w:rsidP="007666B2">
      <w:pPr>
        <w:pStyle w:val="ListParagraph"/>
        <w:numPr>
          <w:ilvl w:val="1"/>
          <w:numId w:val="7"/>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 xml:space="preserve">The Client </w:t>
      </w:r>
      <w:r w:rsidR="00C43594" w:rsidRPr="003A19A5">
        <w:rPr>
          <w:rFonts w:asciiTheme="minorHAnsi" w:hAnsiTheme="minorHAnsi" w:cstheme="minorHAnsi"/>
          <w:sz w:val="14"/>
          <w:szCs w:val="14"/>
        </w:rPr>
        <w:t xml:space="preserve">shall promptly </w:t>
      </w:r>
      <w:r w:rsidRPr="003A19A5">
        <w:rPr>
          <w:rFonts w:asciiTheme="minorHAnsi" w:hAnsiTheme="minorHAnsi" w:cstheme="minorHAnsi"/>
          <w:sz w:val="14"/>
          <w:szCs w:val="14"/>
        </w:rPr>
        <w:t>provide to the Agency:</w:t>
      </w:r>
    </w:p>
    <w:p w14:paraId="1516B5D1" w14:textId="298B718E" w:rsidR="00C43594" w:rsidRPr="003A19A5" w:rsidRDefault="00C43594" w:rsidP="00C3782F">
      <w:pPr>
        <w:pStyle w:val="ListParagraph"/>
        <w:numPr>
          <w:ilvl w:val="0"/>
          <w:numId w:val="2"/>
        </w:numPr>
        <w:ind w:left="935" w:hanging="510"/>
        <w:jc w:val="both"/>
        <w:rPr>
          <w:rFonts w:asciiTheme="minorHAnsi" w:hAnsiTheme="minorHAnsi" w:cstheme="minorHAnsi"/>
          <w:sz w:val="14"/>
          <w:szCs w:val="14"/>
        </w:rPr>
      </w:pPr>
      <w:r w:rsidRPr="003A19A5">
        <w:rPr>
          <w:rFonts w:asciiTheme="minorHAnsi" w:hAnsiTheme="minorHAnsi" w:cstheme="minorHAnsi"/>
          <w:sz w:val="14"/>
          <w:szCs w:val="14"/>
          <w:lang w:val="en-US" w:eastAsia="en-GB"/>
        </w:rPr>
        <w:t>a detailed s</w:t>
      </w:r>
      <w:r w:rsidR="007666B2">
        <w:rPr>
          <w:rFonts w:asciiTheme="minorHAnsi" w:hAnsiTheme="minorHAnsi" w:cstheme="minorHAnsi"/>
          <w:sz w:val="14"/>
          <w:szCs w:val="14"/>
          <w:lang w:val="en-US" w:eastAsia="en-GB"/>
        </w:rPr>
        <w:t>et of ideas and requirements</w:t>
      </w:r>
      <w:r w:rsidRPr="003A19A5">
        <w:rPr>
          <w:rFonts w:asciiTheme="minorHAnsi" w:hAnsiTheme="minorHAnsi" w:cstheme="minorHAnsi"/>
          <w:sz w:val="14"/>
          <w:szCs w:val="14"/>
          <w:lang w:val="en-US" w:eastAsia="en-GB"/>
        </w:rPr>
        <w:t xml:space="preserve"> that can be referred to during the design phase</w:t>
      </w:r>
    </w:p>
    <w:p w14:paraId="5F96757A" w14:textId="576695CE" w:rsidR="00C43594" w:rsidRPr="003A19A5" w:rsidRDefault="00C43594" w:rsidP="00C3782F">
      <w:pPr>
        <w:pStyle w:val="ListParagraph"/>
        <w:numPr>
          <w:ilvl w:val="0"/>
          <w:numId w:val="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 and all information, data, documentation, and Client Materials that the Agency reasonably requires in order to perform its obligations under this Agreement</w:t>
      </w:r>
      <w:r w:rsidR="006F719D" w:rsidRPr="003A19A5">
        <w:rPr>
          <w:rFonts w:asciiTheme="minorHAnsi" w:hAnsiTheme="minorHAnsi" w:cstheme="minorHAnsi"/>
          <w:sz w:val="14"/>
          <w:szCs w:val="14"/>
        </w:rPr>
        <w:t>;</w:t>
      </w:r>
    </w:p>
    <w:p w14:paraId="3874366A" w14:textId="77777777" w:rsidR="00560BC8" w:rsidRPr="003A19A5" w:rsidRDefault="00111DC1" w:rsidP="00C3782F">
      <w:pPr>
        <w:pStyle w:val="ListParagraph"/>
        <w:numPr>
          <w:ilvl w:val="0"/>
          <w:numId w:val="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all other co-operation, information and documentation reasonably required by the Agency for the provision of the Services;</w:t>
      </w:r>
    </w:p>
    <w:p w14:paraId="1556EEE7" w14:textId="55E48E76" w:rsidR="00560BC8" w:rsidRPr="007666B2" w:rsidRDefault="00111DC1" w:rsidP="007666B2">
      <w:pPr>
        <w:pStyle w:val="ListParagraph"/>
        <w:numPr>
          <w:ilvl w:val="0"/>
          <w:numId w:val="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access to all owned media and creative assets including product images. All images to be provided in high resolution using common file formats;</w:t>
      </w:r>
    </w:p>
    <w:p w14:paraId="6CF1B22E" w14:textId="7DB40CD6" w:rsidR="000B7D3D" w:rsidRPr="003A19A5" w:rsidRDefault="00560BC8" w:rsidP="00C3782F">
      <w:pPr>
        <w:pStyle w:val="ListParagraph"/>
        <w:numPr>
          <w:ilvl w:val="1"/>
          <w:numId w:val="7"/>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 xml:space="preserve">The Client shall be fully responsible for the Client Materials and for </w:t>
      </w:r>
      <w:r w:rsidR="00D36AE4" w:rsidRPr="003A19A5">
        <w:rPr>
          <w:rFonts w:asciiTheme="minorHAnsi" w:hAnsiTheme="minorHAnsi" w:cstheme="minorHAnsi"/>
          <w:sz w:val="14"/>
          <w:szCs w:val="14"/>
        </w:rPr>
        <w:t>all</w:t>
      </w:r>
      <w:r w:rsidRPr="003A19A5">
        <w:rPr>
          <w:rFonts w:asciiTheme="minorHAnsi" w:hAnsiTheme="minorHAnsi" w:cstheme="minorHAnsi"/>
          <w:sz w:val="14"/>
          <w:szCs w:val="14"/>
        </w:rPr>
        <w:t> content, accuracy, and completeness thereof and shall indemnify the Agency against any and all damages, losses, and expenses arising as a result of any claims or proceedings on the grounds that the Client Materials contain any material that is unlawful or otherwise offensive (including, but not limited</w:t>
      </w:r>
      <w:r w:rsidRPr="003A19A5">
        <w:rPr>
          <w:rFonts w:asciiTheme="minorHAnsi" w:hAnsiTheme="minorHAnsi" w:cstheme="minorHAnsi"/>
          <w:b/>
          <w:sz w:val="14"/>
          <w:szCs w:val="14"/>
        </w:rPr>
        <w:t xml:space="preserve"> </w:t>
      </w:r>
      <w:r w:rsidRPr="003A19A5">
        <w:rPr>
          <w:rFonts w:asciiTheme="minorHAnsi" w:hAnsiTheme="minorHAnsi" w:cstheme="minorHAnsi"/>
          <w:sz w:val="14"/>
          <w:szCs w:val="14"/>
        </w:rPr>
        <w:t>to, material that is obscene, pornographic, offensive, defamatory, threatening, incites violence, or that breaches the Intellectual Property Rights of any third party).</w:t>
      </w:r>
    </w:p>
    <w:p w14:paraId="2DBF1FEA" w14:textId="56FE87B3" w:rsidR="00604975" w:rsidRPr="003A19A5" w:rsidRDefault="00FC3E01" w:rsidP="00C3782F">
      <w:pPr>
        <w:pStyle w:val="ListParagraph"/>
        <w:numPr>
          <w:ilvl w:val="1"/>
          <w:numId w:val="7"/>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The Client hereby acknowledges that the Agency’s ability to perform its obligations under this Agreement including, but not limited to, the design in accordance with the Project Specification, is dependent on the Client’s full and timely cooperation and the Client hereby agrees to provide the same.</w:t>
      </w:r>
    </w:p>
    <w:p w14:paraId="60352D2A" w14:textId="1E92C246" w:rsidR="00604975" w:rsidRPr="003A19A5" w:rsidRDefault="00111DC1" w:rsidP="00C3782F">
      <w:pPr>
        <w:pStyle w:val="ListParagraph"/>
        <w:numPr>
          <w:ilvl w:val="1"/>
          <w:numId w:val="7"/>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The Client will be responsible for procuring any third-party co-operation reasonably required for the provision of the Services.</w:t>
      </w:r>
    </w:p>
    <w:p w14:paraId="096058F1" w14:textId="0B9405E5" w:rsidR="00604975" w:rsidRPr="003A19A5" w:rsidRDefault="008F70F9" w:rsidP="00C3782F">
      <w:pPr>
        <w:pStyle w:val="ListParagraph"/>
        <w:numPr>
          <w:ilvl w:val="1"/>
          <w:numId w:val="7"/>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 xml:space="preserve">The </w:t>
      </w:r>
      <w:r w:rsidR="00111DC1" w:rsidRPr="003A19A5">
        <w:rPr>
          <w:rFonts w:asciiTheme="minorHAnsi" w:hAnsiTheme="minorHAnsi" w:cstheme="minorHAnsi"/>
          <w:sz w:val="14"/>
          <w:szCs w:val="14"/>
        </w:rPr>
        <w:t xml:space="preserve">Client authorises The Agency use of all Client logos, trademarks, product images, website images and any creative assets required to fulfil this Agreement. </w:t>
      </w:r>
    </w:p>
    <w:p w14:paraId="15570C7F" w14:textId="751F5EAF" w:rsidR="00604975" w:rsidRPr="003A19A5" w:rsidRDefault="008F70F9" w:rsidP="00C3782F">
      <w:pPr>
        <w:pStyle w:val="ListParagraph"/>
        <w:numPr>
          <w:ilvl w:val="1"/>
          <w:numId w:val="7"/>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 xml:space="preserve">The </w:t>
      </w:r>
      <w:r w:rsidR="00111DC1" w:rsidRPr="003A19A5">
        <w:rPr>
          <w:rFonts w:asciiTheme="minorHAnsi" w:hAnsiTheme="minorHAnsi" w:cstheme="minorHAnsi"/>
          <w:sz w:val="14"/>
          <w:szCs w:val="14"/>
        </w:rPr>
        <w:t xml:space="preserve">Client shall ensure that any addresses and associated personal information provided by or on behalf of the Client to the Agency for use in connection with </w:t>
      </w:r>
      <w:r w:rsidR="00FC3E01" w:rsidRPr="003A19A5">
        <w:rPr>
          <w:rFonts w:asciiTheme="minorHAnsi" w:hAnsiTheme="minorHAnsi" w:cstheme="minorHAnsi"/>
          <w:sz w:val="14"/>
          <w:szCs w:val="14"/>
        </w:rPr>
        <w:t>providing the</w:t>
      </w:r>
      <w:r w:rsidR="00111DC1" w:rsidRPr="003A19A5">
        <w:rPr>
          <w:rFonts w:asciiTheme="minorHAnsi" w:hAnsiTheme="minorHAnsi" w:cstheme="minorHAnsi"/>
          <w:sz w:val="14"/>
          <w:szCs w:val="14"/>
        </w:rPr>
        <w:t xml:space="preserve"> Services </w:t>
      </w:r>
      <w:r w:rsidR="00FC3E01" w:rsidRPr="003A19A5">
        <w:rPr>
          <w:rFonts w:asciiTheme="minorHAnsi" w:hAnsiTheme="minorHAnsi" w:cstheme="minorHAnsi"/>
          <w:sz w:val="14"/>
          <w:szCs w:val="14"/>
        </w:rPr>
        <w:t xml:space="preserve">under this Agreement </w:t>
      </w:r>
      <w:r w:rsidR="00111DC1" w:rsidRPr="003A19A5">
        <w:rPr>
          <w:rFonts w:asciiTheme="minorHAnsi" w:hAnsiTheme="minorHAnsi" w:cstheme="minorHAnsi"/>
          <w:sz w:val="14"/>
          <w:szCs w:val="14"/>
        </w:rPr>
        <w:t>has been collected in accordance with applicable law, and that the use of such information by the Agency is in accordance with this Agreement and the Client’s instruction will not breach any applicable law.</w:t>
      </w:r>
    </w:p>
    <w:p w14:paraId="5860AEB1" w14:textId="62E9D4C8" w:rsidR="00FC3E01" w:rsidRPr="003A19A5" w:rsidRDefault="008F70F9" w:rsidP="00C3782F">
      <w:pPr>
        <w:pStyle w:val="ListParagraph"/>
        <w:numPr>
          <w:ilvl w:val="1"/>
          <w:numId w:val="7"/>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 xml:space="preserve">The </w:t>
      </w:r>
      <w:r w:rsidR="00111DC1" w:rsidRPr="003A19A5">
        <w:rPr>
          <w:rFonts w:asciiTheme="minorHAnsi" w:hAnsiTheme="minorHAnsi" w:cstheme="minorHAnsi"/>
          <w:sz w:val="14"/>
          <w:szCs w:val="14"/>
        </w:rPr>
        <w:t>Client must promptly, following receipt of a written request from the Agency to do so, provide written feedback to the Agency concerning the Agency’s proposals, plans, designs and/or preparatory materials relating to the Deliverables and made available to the Client with that written request.</w:t>
      </w:r>
    </w:p>
    <w:p w14:paraId="3F94F537" w14:textId="77777777" w:rsidR="006D6906" w:rsidRPr="003A19A5" w:rsidRDefault="006D6906" w:rsidP="006D6906">
      <w:pPr>
        <w:jc w:val="both"/>
        <w:rPr>
          <w:rFonts w:asciiTheme="minorHAnsi" w:hAnsiTheme="minorHAnsi" w:cstheme="minorHAnsi"/>
          <w:b/>
          <w:sz w:val="14"/>
          <w:szCs w:val="14"/>
        </w:rPr>
      </w:pPr>
    </w:p>
    <w:p w14:paraId="0C432B32" w14:textId="612A279D" w:rsidR="000B7D3D" w:rsidRPr="003A19A5" w:rsidRDefault="00FC3E01" w:rsidP="00C3782F">
      <w:pPr>
        <w:pStyle w:val="ListParagraph"/>
        <w:numPr>
          <w:ilvl w:val="0"/>
          <w:numId w:val="3"/>
        </w:numPr>
        <w:ind w:left="357" w:hanging="357"/>
        <w:jc w:val="both"/>
        <w:rPr>
          <w:rFonts w:asciiTheme="minorHAnsi" w:hAnsiTheme="minorHAnsi" w:cstheme="minorHAnsi"/>
          <w:b/>
          <w:bCs/>
          <w:sz w:val="14"/>
          <w:szCs w:val="14"/>
        </w:rPr>
      </w:pPr>
      <w:r w:rsidRPr="003A19A5">
        <w:rPr>
          <w:rFonts w:asciiTheme="minorHAnsi" w:hAnsiTheme="minorHAnsi" w:cstheme="minorHAnsi"/>
          <w:b/>
          <w:bCs/>
          <w:sz w:val="14"/>
          <w:szCs w:val="14"/>
        </w:rPr>
        <w:t>Project Management a</w:t>
      </w:r>
      <w:r w:rsidR="00D36AE4" w:rsidRPr="003A19A5">
        <w:rPr>
          <w:rFonts w:asciiTheme="minorHAnsi" w:hAnsiTheme="minorHAnsi" w:cstheme="minorHAnsi"/>
          <w:b/>
          <w:bCs/>
          <w:sz w:val="14"/>
          <w:szCs w:val="14"/>
        </w:rPr>
        <w:t>nd Updates</w:t>
      </w:r>
    </w:p>
    <w:p w14:paraId="2344924D" w14:textId="3897DB64" w:rsidR="00604975" w:rsidRPr="003A19A5" w:rsidRDefault="00FC3E01" w:rsidP="00C3782F">
      <w:pPr>
        <w:pStyle w:val="ListParagraph"/>
        <w:numPr>
          <w:ilvl w:val="1"/>
          <w:numId w:val="8"/>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 xml:space="preserve">Each Party shall appoint </w:t>
      </w:r>
      <w:r w:rsidR="00BB78E0" w:rsidRPr="003A19A5">
        <w:rPr>
          <w:rFonts w:asciiTheme="minorHAnsi" w:hAnsiTheme="minorHAnsi" w:cstheme="minorHAnsi"/>
          <w:sz w:val="14"/>
          <w:szCs w:val="14"/>
        </w:rPr>
        <w:t xml:space="preserve">one </w:t>
      </w:r>
      <w:r w:rsidR="000B7D3D" w:rsidRPr="003A19A5">
        <w:rPr>
          <w:rFonts w:asciiTheme="minorHAnsi" w:hAnsiTheme="minorHAnsi" w:cstheme="minorHAnsi"/>
          <w:sz w:val="14"/>
          <w:szCs w:val="14"/>
        </w:rPr>
        <w:t xml:space="preserve">dedicated </w:t>
      </w:r>
      <w:r w:rsidRPr="003A19A5">
        <w:rPr>
          <w:rFonts w:asciiTheme="minorHAnsi" w:hAnsiTheme="minorHAnsi" w:cstheme="minorHAnsi"/>
          <w:sz w:val="14"/>
          <w:szCs w:val="14"/>
        </w:rPr>
        <w:t>Project Manager who shall be responsible for liaising with the other Party on all matters under this Agreement. Each Project Manager shall have the necessary knowledge and experience of all relevant matters, and the authority to commit the Party by whom they are appointed.</w:t>
      </w:r>
    </w:p>
    <w:p w14:paraId="026E19E6" w14:textId="54E44F51" w:rsidR="00D36AE4" w:rsidRPr="003A19A5" w:rsidRDefault="00FC3E01" w:rsidP="00C3782F">
      <w:pPr>
        <w:pStyle w:val="ListParagraph"/>
        <w:numPr>
          <w:ilvl w:val="1"/>
          <w:numId w:val="8"/>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 xml:space="preserve">The </w:t>
      </w:r>
      <w:r w:rsidR="00FC4F2C" w:rsidRPr="003A19A5">
        <w:rPr>
          <w:rFonts w:asciiTheme="minorHAnsi" w:hAnsiTheme="minorHAnsi" w:cstheme="minorHAnsi"/>
          <w:sz w:val="14"/>
          <w:szCs w:val="14"/>
        </w:rPr>
        <w:t>Agency shall</w:t>
      </w:r>
      <w:r w:rsidRPr="003A19A5">
        <w:rPr>
          <w:rFonts w:asciiTheme="minorHAnsi" w:hAnsiTheme="minorHAnsi" w:cstheme="minorHAnsi"/>
          <w:sz w:val="14"/>
          <w:szCs w:val="14"/>
        </w:rPr>
        <w:t xml:space="preserve"> provide </w:t>
      </w:r>
      <w:r w:rsidR="00AB6787" w:rsidRPr="003A19A5">
        <w:rPr>
          <w:rFonts w:asciiTheme="minorHAnsi" w:hAnsiTheme="minorHAnsi" w:cstheme="minorHAnsi"/>
          <w:sz w:val="14"/>
          <w:szCs w:val="14"/>
        </w:rPr>
        <w:t xml:space="preserve">regular </w:t>
      </w:r>
      <w:r w:rsidR="00D36AE4" w:rsidRPr="003A19A5">
        <w:rPr>
          <w:rFonts w:asciiTheme="minorHAnsi" w:hAnsiTheme="minorHAnsi" w:cstheme="minorHAnsi"/>
          <w:sz w:val="14"/>
          <w:szCs w:val="14"/>
        </w:rPr>
        <w:t xml:space="preserve">project </w:t>
      </w:r>
      <w:r w:rsidR="00AB6787" w:rsidRPr="003A19A5">
        <w:rPr>
          <w:rFonts w:asciiTheme="minorHAnsi" w:hAnsiTheme="minorHAnsi" w:cstheme="minorHAnsi"/>
          <w:sz w:val="14"/>
          <w:szCs w:val="14"/>
        </w:rPr>
        <w:t>updates</w:t>
      </w:r>
      <w:r w:rsidRPr="003A19A5">
        <w:rPr>
          <w:rFonts w:asciiTheme="minorHAnsi" w:hAnsiTheme="minorHAnsi" w:cstheme="minorHAnsi"/>
          <w:sz w:val="14"/>
          <w:szCs w:val="14"/>
        </w:rPr>
        <w:t xml:space="preserve"> detailing the progress of the design and development of the Website. In particular, such reports shall indicate any important matters requiring the Client’s attention.</w:t>
      </w:r>
    </w:p>
    <w:p w14:paraId="55C3AA32" w14:textId="77777777" w:rsidR="00D36AE4" w:rsidRPr="003A19A5" w:rsidRDefault="00D36AE4" w:rsidP="00604975">
      <w:pPr>
        <w:pStyle w:val="ListParagraph"/>
        <w:ind w:left="357" w:hanging="357"/>
        <w:jc w:val="both"/>
        <w:rPr>
          <w:rFonts w:asciiTheme="minorHAnsi" w:hAnsiTheme="minorHAnsi" w:cstheme="minorHAnsi"/>
          <w:b/>
          <w:bCs/>
          <w:sz w:val="14"/>
          <w:szCs w:val="14"/>
        </w:rPr>
      </w:pPr>
    </w:p>
    <w:p w14:paraId="4CE1A8F5" w14:textId="77777777" w:rsidR="00D36AE4" w:rsidRPr="003A19A5" w:rsidRDefault="006B4518" w:rsidP="00C3782F">
      <w:pPr>
        <w:pStyle w:val="ListParagraph"/>
        <w:numPr>
          <w:ilvl w:val="0"/>
          <w:numId w:val="8"/>
        </w:numPr>
        <w:ind w:left="357" w:hanging="357"/>
        <w:jc w:val="both"/>
        <w:rPr>
          <w:rFonts w:asciiTheme="minorHAnsi" w:hAnsiTheme="minorHAnsi" w:cstheme="minorHAnsi"/>
          <w:b/>
          <w:bCs/>
          <w:sz w:val="14"/>
          <w:szCs w:val="14"/>
        </w:rPr>
      </w:pPr>
      <w:r w:rsidRPr="003A19A5">
        <w:rPr>
          <w:rFonts w:asciiTheme="minorHAnsi" w:hAnsiTheme="minorHAnsi" w:cstheme="minorHAnsi"/>
          <w:b/>
          <w:bCs/>
          <w:sz w:val="14"/>
          <w:szCs w:val="14"/>
        </w:rPr>
        <w:t>Third-Party Software</w:t>
      </w:r>
    </w:p>
    <w:p w14:paraId="4EB4093F" w14:textId="4C022EDB" w:rsidR="00604975" w:rsidRPr="003A19A5" w:rsidRDefault="006B4518" w:rsidP="00C3782F">
      <w:pPr>
        <w:pStyle w:val="ListParagraph"/>
        <w:numPr>
          <w:ilvl w:val="1"/>
          <w:numId w:val="8"/>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The Third-Party Software</w:t>
      </w:r>
      <w:r w:rsidR="004725E2">
        <w:rPr>
          <w:rFonts w:asciiTheme="minorHAnsi" w:hAnsiTheme="minorHAnsi" w:cstheme="minorHAnsi"/>
          <w:sz w:val="14"/>
          <w:szCs w:val="14"/>
        </w:rPr>
        <w:t xml:space="preserve"> as maybe</w:t>
      </w:r>
      <w:r w:rsidRPr="003A19A5">
        <w:rPr>
          <w:rFonts w:asciiTheme="minorHAnsi" w:hAnsiTheme="minorHAnsi" w:cstheme="minorHAnsi"/>
          <w:sz w:val="14"/>
          <w:szCs w:val="14"/>
        </w:rPr>
        <w:t xml:space="preserve"> set out in </w:t>
      </w:r>
      <w:r w:rsidR="00C04F8F" w:rsidRPr="003A19A5">
        <w:rPr>
          <w:rFonts w:asciiTheme="minorHAnsi" w:hAnsiTheme="minorHAnsi" w:cstheme="minorHAnsi"/>
          <w:sz w:val="14"/>
          <w:szCs w:val="14"/>
        </w:rPr>
        <w:t>Agreed Scope of Works</w:t>
      </w:r>
      <w:r w:rsidRPr="003A19A5">
        <w:rPr>
          <w:rFonts w:asciiTheme="minorHAnsi" w:hAnsiTheme="minorHAnsi" w:cstheme="minorHAnsi"/>
          <w:sz w:val="14"/>
          <w:szCs w:val="14"/>
        </w:rPr>
        <w:t xml:space="preserve"> shall be supplied and incorporated into the </w:t>
      </w:r>
      <w:r w:rsidR="004725E2">
        <w:rPr>
          <w:rFonts w:asciiTheme="minorHAnsi" w:hAnsiTheme="minorHAnsi" w:cstheme="minorHAnsi"/>
          <w:sz w:val="14"/>
          <w:szCs w:val="14"/>
        </w:rPr>
        <w:t>Project</w:t>
      </w:r>
      <w:r w:rsidRPr="003A19A5">
        <w:rPr>
          <w:rFonts w:asciiTheme="minorHAnsi" w:hAnsiTheme="minorHAnsi" w:cstheme="minorHAnsi"/>
          <w:sz w:val="14"/>
          <w:szCs w:val="14"/>
        </w:rPr>
        <w:t xml:space="preserve"> in accordance with the applicable software licence agreement</w:t>
      </w:r>
      <w:r w:rsidR="00D36AE4" w:rsidRPr="003A19A5">
        <w:rPr>
          <w:rFonts w:asciiTheme="minorHAnsi" w:hAnsiTheme="minorHAnsi" w:cstheme="minorHAnsi"/>
          <w:sz w:val="14"/>
          <w:szCs w:val="14"/>
        </w:rPr>
        <w:t>(</w:t>
      </w:r>
      <w:r w:rsidRPr="003A19A5">
        <w:rPr>
          <w:rFonts w:asciiTheme="minorHAnsi" w:hAnsiTheme="minorHAnsi" w:cstheme="minorHAnsi"/>
          <w:sz w:val="14"/>
          <w:szCs w:val="14"/>
        </w:rPr>
        <w:t>s</w:t>
      </w:r>
      <w:r w:rsidR="00D36AE4" w:rsidRPr="003A19A5">
        <w:rPr>
          <w:rFonts w:asciiTheme="minorHAnsi" w:hAnsiTheme="minorHAnsi" w:cstheme="minorHAnsi"/>
          <w:sz w:val="14"/>
          <w:szCs w:val="14"/>
        </w:rPr>
        <w:t>)</w:t>
      </w:r>
    </w:p>
    <w:p w14:paraId="6094299C" w14:textId="2F0D3C49" w:rsidR="00D36AE4" w:rsidRPr="003A19A5" w:rsidRDefault="006B4518" w:rsidP="00C3782F">
      <w:pPr>
        <w:pStyle w:val="ListParagraph"/>
        <w:numPr>
          <w:ilvl w:val="1"/>
          <w:numId w:val="8"/>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The licence fee</w:t>
      </w:r>
      <w:r w:rsidR="00AB6787" w:rsidRPr="003A19A5">
        <w:rPr>
          <w:rFonts w:asciiTheme="minorHAnsi" w:hAnsiTheme="minorHAnsi" w:cstheme="minorHAnsi"/>
          <w:sz w:val="14"/>
          <w:szCs w:val="14"/>
        </w:rPr>
        <w:t>(s),</w:t>
      </w:r>
      <w:r w:rsidR="00C04F8F" w:rsidRPr="003A19A5">
        <w:rPr>
          <w:rFonts w:asciiTheme="minorHAnsi" w:hAnsiTheme="minorHAnsi" w:cstheme="minorHAnsi"/>
          <w:sz w:val="14"/>
          <w:szCs w:val="14"/>
        </w:rPr>
        <w:t xml:space="preserve"> if any,</w:t>
      </w:r>
      <w:r w:rsidR="00AB6787" w:rsidRPr="003A19A5">
        <w:rPr>
          <w:rFonts w:asciiTheme="minorHAnsi" w:hAnsiTheme="minorHAnsi" w:cstheme="minorHAnsi"/>
          <w:sz w:val="14"/>
          <w:szCs w:val="14"/>
        </w:rPr>
        <w:t xml:space="preserve"> </w:t>
      </w:r>
      <w:r w:rsidR="00C04F8F" w:rsidRPr="003A19A5">
        <w:rPr>
          <w:rFonts w:asciiTheme="minorHAnsi" w:hAnsiTheme="minorHAnsi" w:cstheme="minorHAnsi"/>
          <w:sz w:val="14"/>
          <w:szCs w:val="14"/>
        </w:rPr>
        <w:t>that are</w:t>
      </w:r>
      <w:r w:rsidRPr="003A19A5">
        <w:rPr>
          <w:rFonts w:asciiTheme="minorHAnsi" w:hAnsiTheme="minorHAnsi" w:cstheme="minorHAnsi"/>
          <w:sz w:val="14"/>
          <w:szCs w:val="14"/>
        </w:rPr>
        <w:t xml:space="preserve"> payable for the Third-Party Software shall form a part of the Project Fees payable </w:t>
      </w:r>
      <w:r w:rsidR="00B43FDC" w:rsidRPr="003A19A5">
        <w:rPr>
          <w:rFonts w:asciiTheme="minorHAnsi" w:hAnsiTheme="minorHAnsi" w:cstheme="minorHAnsi"/>
          <w:sz w:val="14"/>
          <w:szCs w:val="14"/>
        </w:rPr>
        <w:t xml:space="preserve">as </w:t>
      </w:r>
      <w:r w:rsidRPr="003A19A5">
        <w:rPr>
          <w:rFonts w:asciiTheme="minorHAnsi" w:hAnsiTheme="minorHAnsi" w:cstheme="minorHAnsi"/>
          <w:sz w:val="14"/>
          <w:szCs w:val="14"/>
        </w:rPr>
        <w:t xml:space="preserve">set out in Schedule </w:t>
      </w:r>
      <w:r w:rsidR="00B43FDC" w:rsidRPr="003A19A5">
        <w:rPr>
          <w:rFonts w:asciiTheme="minorHAnsi" w:hAnsiTheme="minorHAnsi" w:cstheme="minorHAnsi"/>
          <w:sz w:val="14"/>
          <w:szCs w:val="14"/>
        </w:rPr>
        <w:t>1 – Agreed Scope of Works</w:t>
      </w:r>
    </w:p>
    <w:p w14:paraId="29CE849A" w14:textId="77777777" w:rsidR="00D36AE4" w:rsidRPr="003A19A5" w:rsidRDefault="00D36AE4" w:rsidP="005B4260">
      <w:pPr>
        <w:pStyle w:val="ListParagraph"/>
        <w:ind w:left="714"/>
        <w:jc w:val="both"/>
        <w:rPr>
          <w:rFonts w:asciiTheme="minorHAnsi" w:hAnsiTheme="minorHAnsi" w:cstheme="minorHAnsi"/>
          <w:b/>
          <w:bCs/>
          <w:sz w:val="14"/>
          <w:szCs w:val="14"/>
        </w:rPr>
      </w:pPr>
    </w:p>
    <w:p w14:paraId="475FAB36" w14:textId="44C2FE1C" w:rsidR="00604975" w:rsidRPr="004725E2" w:rsidRDefault="009C78CB" w:rsidP="004725E2">
      <w:pPr>
        <w:pStyle w:val="ListParagraph"/>
        <w:numPr>
          <w:ilvl w:val="0"/>
          <w:numId w:val="8"/>
        </w:numPr>
        <w:jc w:val="both"/>
        <w:rPr>
          <w:rFonts w:asciiTheme="minorHAnsi" w:hAnsiTheme="minorHAnsi" w:cstheme="minorHAnsi"/>
          <w:b/>
          <w:bCs/>
          <w:sz w:val="14"/>
          <w:szCs w:val="14"/>
        </w:rPr>
      </w:pPr>
      <w:r w:rsidRPr="003A19A5">
        <w:rPr>
          <w:rFonts w:asciiTheme="minorHAnsi" w:hAnsiTheme="minorHAnsi" w:cstheme="minorHAnsi"/>
          <w:b/>
          <w:bCs/>
          <w:sz w:val="14"/>
          <w:szCs w:val="14"/>
        </w:rPr>
        <w:t>Development, Testing, and Acceptance</w:t>
      </w:r>
    </w:p>
    <w:p w14:paraId="111D5548" w14:textId="009739E6" w:rsidR="00604975" w:rsidRPr="003A19A5" w:rsidRDefault="009C78CB" w:rsidP="00C3782F">
      <w:pPr>
        <w:pStyle w:val="ListParagraph"/>
        <w:numPr>
          <w:ilvl w:val="1"/>
          <w:numId w:val="31"/>
        </w:numPr>
        <w:shd w:val="clear" w:color="auto" w:fill="FFFFFF" w:themeFill="background1"/>
        <w:ind w:left="425" w:hanging="425"/>
        <w:jc w:val="both"/>
        <w:rPr>
          <w:rFonts w:asciiTheme="minorHAnsi" w:hAnsiTheme="minorHAnsi" w:cstheme="minorHAnsi"/>
          <w:sz w:val="14"/>
          <w:szCs w:val="14"/>
          <w:lang w:val="en-US" w:eastAsia="en-GB"/>
        </w:rPr>
      </w:pPr>
      <w:r w:rsidRPr="003A19A5">
        <w:rPr>
          <w:rFonts w:asciiTheme="minorHAnsi" w:hAnsiTheme="minorHAnsi" w:cstheme="minorHAnsi"/>
          <w:sz w:val="14"/>
          <w:szCs w:val="14"/>
        </w:rPr>
        <w:t xml:space="preserve">Upon completion of the </w:t>
      </w:r>
      <w:r w:rsidR="00BF12D9">
        <w:rPr>
          <w:rFonts w:asciiTheme="minorHAnsi" w:hAnsiTheme="minorHAnsi" w:cstheme="minorHAnsi"/>
          <w:sz w:val="14"/>
          <w:szCs w:val="14"/>
        </w:rPr>
        <w:t>crestives</w:t>
      </w:r>
      <w:r w:rsidRPr="003A19A5">
        <w:rPr>
          <w:rFonts w:asciiTheme="minorHAnsi" w:hAnsiTheme="minorHAnsi" w:cstheme="minorHAnsi"/>
          <w:sz w:val="14"/>
          <w:szCs w:val="14"/>
        </w:rPr>
        <w:t xml:space="preserve"> of the </w:t>
      </w:r>
      <w:r w:rsidR="00072503">
        <w:rPr>
          <w:rFonts w:asciiTheme="minorHAnsi" w:hAnsiTheme="minorHAnsi" w:cstheme="minorHAnsi"/>
          <w:sz w:val="14"/>
          <w:szCs w:val="14"/>
        </w:rPr>
        <w:t>Project</w:t>
      </w:r>
      <w:r w:rsidRPr="003A19A5">
        <w:rPr>
          <w:rFonts w:asciiTheme="minorHAnsi" w:hAnsiTheme="minorHAnsi" w:cstheme="minorHAnsi"/>
          <w:sz w:val="14"/>
          <w:szCs w:val="14"/>
        </w:rPr>
        <w:t xml:space="preserve"> by the Agency in accordance with the Project Specification and the Client shall have a </w:t>
      </w:r>
      <w:r w:rsidR="00B43FDC" w:rsidRPr="003A19A5">
        <w:rPr>
          <w:rFonts w:asciiTheme="minorHAnsi" w:hAnsiTheme="minorHAnsi" w:cstheme="minorHAnsi"/>
          <w:sz w:val="14"/>
          <w:szCs w:val="14"/>
        </w:rPr>
        <w:t>7</w:t>
      </w:r>
      <w:r w:rsidRPr="003A19A5">
        <w:rPr>
          <w:rFonts w:asciiTheme="minorHAnsi" w:hAnsiTheme="minorHAnsi" w:cstheme="minorHAnsi"/>
          <w:sz w:val="14"/>
          <w:szCs w:val="14"/>
        </w:rPr>
        <w:t xml:space="preserve"> Business Day Period during which it shall </w:t>
      </w:r>
      <w:r w:rsidR="00072503">
        <w:rPr>
          <w:rFonts w:asciiTheme="minorHAnsi" w:hAnsiTheme="minorHAnsi" w:cstheme="minorHAnsi"/>
          <w:sz w:val="14"/>
          <w:szCs w:val="14"/>
        </w:rPr>
        <w:t>review and accept by with confirmation of the same.</w:t>
      </w:r>
    </w:p>
    <w:p w14:paraId="0CBB4C5B" w14:textId="5B06C26B" w:rsidR="00604975" w:rsidRPr="003A19A5" w:rsidRDefault="009C78CB" w:rsidP="00C3782F">
      <w:pPr>
        <w:pStyle w:val="ListParagraph"/>
        <w:numPr>
          <w:ilvl w:val="1"/>
          <w:numId w:val="31"/>
        </w:numPr>
        <w:shd w:val="clear" w:color="auto" w:fill="FFFFFF" w:themeFill="background1"/>
        <w:ind w:left="425" w:hanging="425"/>
        <w:jc w:val="both"/>
        <w:rPr>
          <w:rFonts w:asciiTheme="minorHAnsi" w:hAnsiTheme="minorHAnsi" w:cstheme="minorHAnsi"/>
          <w:sz w:val="14"/>
          <w:szCs w:val="14"/>
          <w:lang w:val="en-US" w:eastAsia="en-GB"/>
        </w:rPr>
      </w:pPr>
      <w:r w:rsidRPr="003A19A5">
        <w:rPr>
          <w:rFonts w:asciiTheme="minorHAnsi" w:hAnsiTheme="minorHAnsi" w:cstheme="minorHAnsi"/>
          <w:sz w:val="14"/>
          <w:szCs w:val="14"/>
        </w:rPr>
        <w:t xml:space="preserve">In the event that </w:t>
      </w:r>
      <w:r w:rsidR="00072503">
        <w:rPr>
          <w:rFonts w:asciiTheme="minorHAnsi" w:hAnsiTheme="minorHAnsi" w:cstheme="minorHAnsi"/>
          <w:sz w:val="14"/>
          <w:szCs w:val="14"/>
        </w:rPr>
        <w:t>the creative are not a</w:t>
      </w:r>
      <w:r w:rsidRPr="003A19A5">
        <w:rPr>
          <w:rFonts w:asciiTheme="minorHAnsi" w:hAnsiTheme="minorHAnsi" w:cstheme="minorHAnsi"/>
          <w:sz w:val="14"/>
          <w:szCs w:val="14"/>
        </w:rPr>
        <w:t>ccept</w:t>
      </w:r>
      <w:r w:rsidR="00072503">
        <w:rPr>
          <w:rFonts w:asciiTheme="minorHAnsi" w:hAnsiTheme="minorHAnsi" w:cstheme="minorHAnsi"/>
          <w:sz w:val="14"/>
          <w:szCs w:val="14"/>
        </w:rPr>
        <w:t>ed</w:t>
      </w:r>
      <w:r w:rsidRPr="003A19A5">
        <w:rPr>
          <w:rFonts w:asciiTheme="minorHAnsi" w:hAnsiTheme="minorHAnsi" w:cstheme="minorHAnsi"/>
          <w:sz w:val="14"/>
          <w:szCs w:val="14"/>
        </w:rPr>
        <w:t xml:space="preserve">, the Client shall inform the Agency </w:t>
      </w:r>
      <w:r w:rsidR="00072503">
        <w:rPr>
          <w:rFonts w:asciiTheme="minorHAnsi" w:hAnsiTheme="minorHAnsi" w:cstheme="minorHAnsi"/>
          <w:sz w:val="14"/>
          <w:szCs w:val="14"/>
        </w:rPr>
        <w:t xml:space="preserve">prior to </w:t>
      </w:r>
      <w:r w:rsidRPr="003A19A5">
        <w:rPr>
          <w:rFonts w:asciiTheme="minorHAnsi" w:hAnsiTheme="minorHAnsi" w:cstheme="minorHAnsi"/>
          <w:sz w:val="14"/>
          <w:szCs w:val="14"/>
        </w:rPr>
        <w:t>the end of the</w:t>
      </w:r>
      <w:r w:rsidR="00072503">
        <w:rPr>
          <w:rFonts w:asciiTheme="minorHAnsi" w:hAnsiTheme="minorHAnsi" w:cstheme="minorHAnsi"/>
          <w:sz w:val="14"/>
          <w:szCs w:val="14"/>
        </w:rPr>
        <w:t xml:space="preserve"> 7 day period</w:t>
      </w:r>
      <w:r w:rsidRPr="003A19A5">
        <w:rPr>
          <w:rFonts w:asciiTheme="minorHAnsi" w:hAnsiTheme="minorHAnsi" w:cstheme="minorHAnsi"/>
          <w:sz w:val="14"/>
          <w:szCs w:val="14"/>
        </w:rPr>
        <w:t xml:space="preserve"> </w:t>
      </w:r>
      <w:r w:rsidRPr="003A19A5">
        <w:rPr>
          <w:rFonts w:asciiTheme="minorHAnsi" w:hAnsiTheme="minorHAnsi" w:cstheme="minorHAnsi"/>
          <w:b/>
          <w:bCs/>
          <w:sz w:val="14"/>
          <w:szCs w:val="14"/>
          <w:u w:val="single"/>
        </w:rPr>
        <w:t>all</w:t>
      </w:r>
      <w:r w:rsidRPr="003A19A5">
        <w:rPr>
          <w:rFonts w:asciiTheme="minorHAnsi" w:hAnsiTheme="minorHAnsi" w:cstheme="minorHAnsi"/>
          <w:sz w:val="14"/>
          <w:szCs w:val="14"/>
        </w:rPr>
        <w:t xml:space="preserve"> Defects in writing.</w:t>
      </w:r>
    </w:p>
    <w:p w14:paraId="10241858" w14:textId="060A0A21" w:rsidR="00604975" w:rsidRPr="003A19A5" w:rsidRDefault="009C78CB" w:rsidP="00C3782F">
      <w:pPr>
        <w:pStyle w:val="ListParagraph"/>
        <w:numPr>
          <w:ilvl w:val="1"/>
          <w:numId w:val="31"/>
        </w:numPr>
        <w:shd w:val="clear" w:color="auto" w:fill="FFFFFF" w:themeFill="background1"/>
        <w:ind w:left="425" w:hanging="425"/>
        <w:jc w:val="both"/>
        <w:rPr>
          <w:rFonts w:asciiTheme="minorHAnsi" w:hAnsiTheme="minorHAnsi" w:cstheme="minorHAnsi"/>
          <w:sz w:val="14"/>
          <w:szCs w:val="14"/>
          <w:lang w:val="en-US" w:eastAsia="en-GB"/>
        </w:rPr>
      </w:pPr>
      <w:r w:rsidRPr="003A19A5">
        <w:rPr>
          <w:rFonts w:asciiTheme="minorHAnsi" w:hAnsiTheme="minorHAnsi" w:cstheme="minorHAnsi"/>
          <w:sz w:val="14"/>
          <w:szCs w:val="14"/>
        </w:rPr>
        <w:t>Upon receipt by the Agency of the Client’s information under sub-Clause </w:t>
      </w:r>
      <w:r w:rsidR="00051F10" w:rsidRPr="003A19A5">
        <w:rPr>
          <w:rFonts w:asciiTheme="minorHAnsi" w:hAnsiTheme="minorHAnsi" w:cstheme="minorHAnsi"/>
          <w:sz w:val="14"/>
          <w:szCs w:val="14"/>
        </w:rPr>
        <w:t>8</w:t>
      </w:r>
      <w:r w:rsidR="00210925" w:rsidRPr="003A19A5">
        <w:rPr>
          <w:rFonts w:asciiTheme="minorHAnsi" w:hAnsiTheme="minorHAnsi" w:cstheme="minorHAnsi"/>
          <w:sz w:val="14"/>
          <w:szCs w:val="14"/>
        </w:rPr>
        <w:t>.</w:t>
      </w:r>
      <w:r w:rsidR="0009123B" w:rsidRPr="003A19A5">
        <w:rPr>
          <w:rFonts w:asciiTheme="minorHAnsi" w:hAnsiTheme="minorHAnsi" w:cstheme="minorHAnsi"/>
          <w:sz w:val="14"/>
          <w:szCs w:val="14"/>
        </w:rPr>
        <w:t>3</w:t>
      </w:r>
      <w:r w:rsidRPr="003A19A5">
        <w:rPr>
          <w:rFonts w:asciiTheme="minorHAnsi" w:hAnsiTheme="minorHAnsi" w:cstheme="minorHAnsi"/>
          <w:sz w:val="14"/>
          <w:szCs w:val="14"/>
        </w:rPr>
        <w:t xml:space="preserve">, the Agency shall have a period of </w:t>
      </w:r>
      <w:r w:rsidR="008955B5" w:rsidRPr="003A19A5">
        <w:rPr>
          <w:rFonts w:asciiTheme="minorHAnsi" w:hAnsiTheme="minorHAnsi" w:cstheme="minorHAnsi"/>
          <w:sz w:val="14"/>
          <w:szCs w:val="14"/>
        </w:rPr>
        <w:t xml:space="preserve">7 </w:t>
      </w:r>
      <w:r w:rsidRPr="003A19A5">
        <w:rPr>
          <w:rFonts w:asciiTheme="minorHAnsi" w:hAnsiTheme="minorHAnsi" w:cstheme="minorHAnsi"/>
          <w:sz w:val="14"/>
          <w:szCs w:val="14"/>
        </w:rPr>
        <w:t>Business Days to compile the Client’s reports of Defects into a Defect Report which the Agency shall provide to the Client in writing by the end of that period.</w:t>
      </w:r>
    </w:p>
    <w:p w14:paraId="39F8617A" w14:textId="2CFBD8EE" w:rsidR="00604975" w:rsidRPr="00BF12D9" w:rsidRDefault="009C78CB" w:rsidP="00BF12D9">
      <w:pPr>
        <w:pStyle w:val="ListParagraph"/>
        <w:numPr>
          <w:ilvl w:val="1"/>
          <w:numId w:val="31"/>
        </w:numPr>
        <w:shd w:val="clear" w:color="auto" w:fill="FFFFFF" w:themeFill="background1"/>
        <w:ind w:left="425" w:hanging="425"/>
        <w:jc w:val="both"/>
        <w:rPr>
          <w:rFonts w:asciiTheme="minorHAnsi" w:hAnsiTheme="minorHAnsi" w:cstheme="minorHAnsi"/>
          <w:sz w:val="14"/>
          <w:szCs w:val="14"/>
          <w:lang w:val="en-US" w:eastAsia="en-GB"/>
        </w:rPr>
      </w:pPr>
      <w:bookmarkStart w:id="3" w:name="_Hlk34733848"/>
      <w:bookmarkEnd w:id="2"/>
      <w:r w:rsidRPr="003A19A5">
        <w:rPr>
          <w:rFonts w:asciiTheme="minorHAnsi" w:hAnsiTheme="minorHAnsi" w:cstheme="minorHAnsi"/>
          <w:sz w:val="14"/>
          <w:szCs w:val="14"/>
        </w:rPr>
        <w:t>Upon receipt by the Client of the Defect Report, the Parties shall agree upon a mutually acceptable time to discuss the Defects and to agree upon solutions and a suitable timetable for implementing such solutions.</w:t>
      </w:r>
    </w:p>
    <w:p w14:paraId="75DF7B5C" w14:textId="17D2F158" w:rsidR="00604975" w:rsidRPr="003A19A5" w:rsidRDefault="009C78CB" w:rsidP="00C3782F">
      <w:pPr>
        <w:pStyle w:val="ListParagraph"/>
        <w:numPr>
          <w:ilvl w:val="1"/>
          <w:numId w:val="31"/>
        </w:numPr>
        <w:shd w:val="clear" w:color="auto" w:fill="FFFFFF" w:themeFill="background1"/>
        <w:ind w:left="425" w:hanging="425"/>
        <w:jc w:val="both"/>
        <w:rPr>
          <w:rFonts w:asciiTheme="minorHAnsi" w:hAnsiTheme="minorHAnsi" w:cstheme="minorHAnsi"/>
          <w:sz w:val="14"/>
          <w:szCs w:val="14"/>
          <w:lang w:val="en-US" w:eastAsia="en-GB"/>
        </w:rPr>
      </w:pPr>
      <w:r w:rsidRPr="003A19A5">
        <w:rPr>
          <w:rFonts w:asciiTheme="minorHAnsi" w:hAnsiTheme="minorHAnsi" w:cstheme="minorHAnsi"/>
          <w:sz w:val="14"/>
          <w:szCs w:val="14"/>
        </w:rPr>
        <w:t>Defects shall be remedied by the Agency at no additional cost to the Client.  The Client may request that the Agency remedy any Non-</w:t>
      </w:r>
      <w:r w:rsidR="00BF12D9">
        <w:rPr>
          <w:rFonts w:asciiTheme="minorHAnsi" w:hAnsiTheme="minorHAnsi" w:cstheme="minorHAnsi"/>
          <w:sz w:val="14"/>
          <w:szCs w:val="14"/>
        </w:rPr>
        <w:t>Agency</w:t>
      </w:r>
      <w:r w:rsidRPr="003A19A5">
        <w:rPr>
          <w:rFonts w:asciiTheme="minorHAnsi" w:hAnsiTheme="minorHAnsi" w:cstheme="minorHAnsi"/>
          <w:sz w:val="14"/>
          <w:szCs w:val="14"/>
        </w:rPr>
        <w:t> Defects, however the Agency shall reserve the right to charge the Client in full for such remedial work at its then-current rates for such work and to require full payment of the same in advance.</w:t>
      </w:r>
    </w:p>
    <w:p w14:paraId="6100B5F2" w14:textId="3146AFF1" w:rsidR="00C04F8F" w:rsidRPr="003A19A5" w:rsidRDefault="009C78CB" w:rsidP="00C3782F">
      <w:pPr>
        <w:pStyle w:val="ListParagraph"/>
        <w:numPr>
          <w:ilvl w:val="1"/>
          <w:numId w:val="31"/>
        </w:numPr>
        <w:shd w:val="clear" w:color="auto" w:fill="FFFFFF" w:themeFill="background1"/>
        <w:ind w:left="425" w:hanging="425"/>
        <w:jc w:val="both"/>
        <w:rPr>
          <w:rFonts w:asciiTheme="minorHAnsi" w:hAnsiTheme="minorHAnsi" w:cstheme="minorHAnsi"/>
          <w:sz w:val="14"/>
          <w:szCs w:val="14"/>
          <w:lang w:val="en-US" w:eastAsia="en-GB"/>
        </w:rPr>
      </w:pPr>
      <w:r w:rsidRPr="003A19A5">
        <w:rPr>
          <w:rFonts w:asciiTheme="minorHAnsi" w:hAnsiTheme="minorHAnsi" w:cstheme="minorHAnsi"/>
          <w:sz w:val="14"/>
          <w:szCs w:val="14"/>
        </w:rPr>
        <w:t xml:space="preserve">Where applicable, upon completion by the Agency of any and all necessary work to remedy Defects identified during the Acceptance Tests, the Client shall have </w:t>
      </w:r>
      <w:r w:rsidR="008955B5" w:rsidRPr="003A19A5">
        <w:rPr>
          <w:rFonts w:asciiTheme="minorHAnsi" w:hAnsiTheme="minorHAnsi" w:cstheme="minorHAnsi"/>
          <w:sz w:val="14"/>
          <w:szCs w:val="14"/>
        </w:rPr>
        <w:t xml:space="preserve">7 </w:t>
      </w:r>
      <w:r w:rsidRPr="003A19A5">
        <w:rPr>
          <w:rFonts w:asciiTheme="minorHAnsi" w:hAnsiTheme="minorHAnsi" w:cstheme="minorHAnsi"/>
          <w:sz w:val="14"/>
          <w:szCs w:val="14"/>
        </w:rPr>
        <w:t>Business Day Retest Period during which it shall carry out the Acceptance Retests on the Website (or the affected parts thereof, as appropriate)</w:t>
      </w:r>
      <w:r w:rsidR="00EF0F5B" w:rsidRPr="003A19A5">
        <w:rPr>
          <w:rFonts w:asciiTheme="minorHAnsi" w:hAnsiTheme="minorHAnsi" w:cstheme="minorHAnsi"/>
          <w:sz w:val="14"/>
          <w:szCs w:val="14"/>
        </w:rPr>
        <w:t>.</w:t>
      </w:r>
    </w:p>
    <w:p w14:paraId="50159431" w14:textId="5B6E7877" w:rsidR="00604975" w:rsidRPr="003A19A5" w:rsidRDefault="009C78CB" w:rsidP="00C3782F">
      <w:pPr>
        <w:pStyle w:val="ListParagraph"/>
        <w:numPr>
          <w:ilvl w:val="1"/>
          <w:numId w:val="31"/>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The Website shall be deemed to have been accepted when all Acceptance Tests and (where applicable) Acceptance Retests have been passed and no Defects remain (excluding Non-Developer Defects and any Defects accepted by the Client</w:t>
      </w:r>
      <w:r w:rsidR="00C33534" w:rsidRPr="003A19A5">
        <w:rPr>
          <w:rFonts w:asciiTheme="minorHAnsi" w:hAnsiTheme="minorHAnsi" w:cstheme="minorHAnsi"/>
          <w:sz w:val="14"/>
          <w:szCs w:val="14"/>
        </w:rPr>
        <w:t>)</w:t>
      </w:r>
      <w:r w:rsidR="00EF0F5B" w:rsidRPr="003A19A5">
        <w:rPr>
          <w:rFonts w:asciiTheme="minorHAnsi" w:hAnsiTheme="minorHAnsi" w:cstheme="minorHAnsi"/>
          <w:sz w:val="14"/>
          <w:szCs w:val="14"/>
        </w:rPr>
        <w:t>.</w:t>
      </w:r>
      <w:r w:rsidRPr="003A19A5">
        <w:rPr>
          <w:rFonts w:asciiTheme="minorHAnsi" w:hAnsiTheme="minorHAnsi" w:cstheme="minorHAnsi"/>
          <w:sz w:val="14"/>
          <w:szCs w:val="14"/>
        </w:rPr>
        <w:t xml:space="preserve"> Upon successful completion of the Acceptance Tests, the Client shall confirm the same by means of a Final Project Acceptance Form which it shall return to the </w:t>
      </w:r>
      <w:r w:rsidR="00210925" w:rsidRPr="003A19A5">
        <w:rPr>
          <w:rFonts w:asciiTheme="minorHAnsi" w:hAnsiTheme="minorHAnsi" w:cstheme="minorHAnsi"/>
          <w:sz w:val="14"/>
          <w:szCs w:val="14"/>
        </w:rPr>
        <w:t>Agency</w:t>
      </w:r>
      <w:r w:rsidRPr="003A19A5">
        <w:rPr>
          <w:rFonts w:asciiTheme="minorHAnsi" w:hAnsiTheme="minorHAnsi" w:cstheme="minorHAnsi"/>
          <w:sz w:val="14"/>
          <w:szCs w:val="14"/>
        </w:rPr>
        <w:t xml:space="preserve"> without undue delay.</w:t>
      </w:r>
    </w:p>
    <w:p w14:paraId="1FDB0FD5" w14:textId="406D8DC4" w:rsidR="00051F10" w:rsidRPr="003A19A5" w:rsidRDefault="009C78CB" w:rsidP="00C3782F">
      <w:pPr>
        <w:pStyle w:val="ListParagraph"/>
        <w:numPr>
          <w:ilvl w:val="1"/>
          <w:numId w:val="31"/>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 xml:space="preserve">Notwithstanding the foregoing provisions of Clause </w:t>
      </w:r>
      <w:r w:rsidR="00EF0F5B" w:rsidRPr="003A19A5">
        <w:rPr>
          <w:rFonts w:asciiTheme="minorHAnsi" w:hAnsiTheme="minorHAnsi" w:cstheme="minorHAnsi"/>
          <w:sz w:val="14"/>
          <w:szCs w:val="14"/>
        </w:rPr>
        <w:t>8</w:t>
      </w:r>
      <w:r w:rsidRPr="003A19A5">
        <w:rPr>
          <w:rFonts w:asciiTheme="minorHAnsi" w:hAnsiTheme="minorHAnsi" w:cstheme="minorHAnsi"/>
          <w:sz w:val="14"/>
          <w:szCs w:val="14"/>
        </w:rPr>
        <w:t xml:space="preserve">, the Client shall be deemed to have accepted the </w:t>
      </w:r>
      <w:r w:rsidR="00BF12D9">
        <w:rPr>
          <w:rFonts w:asciiTheme="minorHAnsi" w:hAnsiTheme="minorHAnsi" w:cstheme="minorHAnsi"/>
          <w:sz w:val="14"/>
          <w:szCs w:val="14"/>
        </w:rPr>
        <w:t>Creatives</w:t>
      </w:r>
      <w:r w:rsidRPr="003A19A5">
        <w:rPr>
          <w:rFonts w:asciiTheme="minorHAnsi" w:hAnsiTheme="minorHAnsi" w:cstheme="minorHAnsi"/>
          <w:sz w:val="14"/>
          <w:szCs w:val="14"/>
        </w:rPr>
        <w:t xml:space="preserve"> before the Acceptance Tests and (where applicable) Acceptance Retests have been passed if:</w:t>
      </w:r>
    </w:p>
    <w:p w14:paraId="0730C2C2" w14:textId="0DAE3678" w:rsidR="00604975" w:rsidRPr="003A19A5" w:rsidRDefault="009C78CB" w:rsidP="00C3782F">
      <w:pPr>
        <w:pStyle w:val="ListParagraph"/>
        <w:numPr>
          <w:ilvl w:val="2"/>
          <w:numId w:val="31"/>
        </w:numPr>
        <w:ind w:left="935" w:hanging="510"/>
        <w:jc w:val="both"/>
        <w:rPr>
          <w:rFonts w:asciiTheme="minorHAnsi" w:hAnsiTheme="minorHAnsi" w:cstheme="minorHAnsi"/>
          <w:b/>
          <w:bCs/>
          <w:sz w:val="14"/>
          <w:szCs w:val="14"/>
        </w:rPr>
      </w:pPr>
      <w:r w:rsidRPr="003A19A5">
        <w:rPr>
          <w:rFonts w:asciiTheme="minorHAnsi" w:hAnsiTheme="minorHAnsi" w:cstheme="minorHAnsi"/>
          <w:sz w:val="14"/>
          <w:szCs w:val="14"/>
        </w:rPr>
        <w:t xml:space="preserve">the Client uses the </w:t>
      </w:r>
      <w:r w:rsidR="00BF12D9">
        <w:rPr>
          <w:rFonts w:asciiTheme="minorHAnsi" w:hAnsiTheme="minorHAnsi" w:cstheme="minorHAnsi"/>
          <w:sz w:val="14"/>
          <w:szCs w:val="14"/>
        </w:rPr>
        <w:t>Creatives</w:t>
      </w:r>
      <w:r w:rsidRPr="003A19A5">
        <w:rPr>
          <w:rFonts w:asciiTheme="minorHAnsi" w:hAnsiTheme="minorHAnsi" w:cstheme="minorHAnsi"/>
          <w:sz w:val="14"/>
          <w:szCs w:val="14"/>
        </w:rPr>
        <w:t xml:space="preserve"> or any part of it in the course of business other than for testing purposes in accordance with the Acceptance Tests or Acceptance Retests; or</w:t>
      </w:r>
    </w:p>
    <w:p w14:paraId="11C1C6ED" w14:textId="7741ED0A" w:rsidR="00604975" w:rsidRPr="003A19A5" w:rsidRDefault="009C78CB" w:rsidP="00C3782F">
      <w:pPr>
        <w:pStyle w:val="ListParagraph"/>
        <w:numPr>
          <w:ilvl w:val="2"/>
          <w:numId w:val="31"/>
        </w:numPr>
        <w:ind w:left="935" w:hanging="510"/>
        <w:jc w:val="both"/>
        <w:rPr>
          <w:rFonts w:asciiTheme="minorHAnsi" w:hAnsiTheme="minorHAnsi" w:cstheme="minorHAnsi"/>
          <w:b/>
          <w:bCs/>
          <w:sz w:val="14"/>
          <w:szCs w:val="14"/>
        </w:rPr>
      </w:pPr>
      <w:r w:rsidRPr="003A19A5">
        <w:rPr>
          <w:rFonts w:asciiTheme="minorHAnsi" w:hAnsiTheme="minorHAnsi" w:cstheme="minorHAnsi"/>
          <w:sz w:val="14"/>
          <w:szCs w:val="14"/>
        </w:rPr>
        <w:t xml:space="preserve">the Acceptance Tests or Acceptance Retests are unreasonably delayed for a period of more than </w:t>
      </w:r>
      <w:r w:rsidR="00C33534" w:rsidRPr="003A19A5">
        <w:rPr>
          <w:rFonts w:asciiTheme="minorHAnsi" w:hAnsiTheme="minorHAnsi" w:cstheme="minorHAnsi"/>
          <w:sz w:val="14"/>
          <w:szCs w:val="14"/>
        </w:rPr>
        <w:t xml:space="preserve">7 </w:t>
      </w:r>
      <w:r w:rsidRPr="003A19A5">
        <w:rPr>
          <w:rFonts w:asciiTheme="minorHAnsi" w:hAnsiTheme="minorHAnsi" w:cstheme="minorHAnsi"/>
          <w:sz w:val="14"/>
          <w:szCs w:val="14"/>
        </w:rPr>
        <w:t>Business Days by the Client without the Agency’s written agreement to such a delay and to extend the relevant Testing Period or Retest Period.</w:t>
      </w:r>
    </w:p>
    <w:p w14:paraId="1B3151D4" w14:textId="622DCFD0" w:rsidR="00C33534" w:rsidRPr="003A19A5" w:rsidRDefault="009C78CB" w:rsidP="00C3782F">
      <w:pPr>
        <w:pStyle w:val="ListParagraph"/>
        <w:numPr>
          <w:ilvl w:val="1"/>
          <w:numId w:val="31"/>
        </w:numPr>
        <w:ind w:left="425" w:hanging="425"/>
        <w:jc w:val="both"/>
        <w:rPr>
          <w:rFonts w:asciiTheme="minorHAnsi" w:hAnsiTheme="minorHAnsi" w:cstheme="minorHAnsi"/>
          <w:b/>
          <w:bCs/>
          <w:sz w:val="14"/>
          <w:szCs w:val="14"/>
        </w:rPr>
      </w:pPr>
      <w:r w:rsidRPr="003A19A5">
        <w:rPr>
          <w:rFonts w:asciiTheme="minorHAnsi" w:hAnsiTheme="minorHAnsi" w:cstheme="minorHAnsi"/>
          <w:sz w:val="14"/>
          <w:szCs w:val="14"/>
        </w:rPr>
        <w:t xml:space="preserve">Within </w:t>
      </w:r>
      <w:r w:rsidR="00B43FDC" w:rsidRPr="003A19A5">
        <w:rPr>
          <w:rFonts w:asciiTheme="minorHAnsi" w:hAnsiTheme="minorHAnsi" w:cstheme="minorHAnsi"/>
          <w:sz w:val="14"/>
          <w:szCs w:val="14"/>
        </w:rPr>
        <w:t xml:space="preserve">5 days </w:t>
      </w:r>
      <w:r w:rsidRPr="003A19A5">
        <w:rPr>
          <w:rFonts w:asciiTheme="minorHAnsi" w:hAnsiTheme="minorHAnsi" w:cstheme="minorHAnsi"/>
          <w:sz w:val="14"/>
          <w:szCs w:val="14"/>
        </w:rPr>
        <w:t xml:space="preserve">of acceptance of the completed </w:t>
      </w:r>
      <w:r w:rsidR="002D28E1">
        <w:rPr>
          <w:rFonts w:asciiTheme="minorHAnsi" w:hAnsiTheme="minorHAnsi" w:cstheme="minorHAnsi"/>
          <w:sz w:val="14"/>
          <w:szCs w:val="14"/>
        </w:rPr>
        <w:t>creatives</w:t>
      </w:r>
      <w:r w:rsidRPr="003A19A5">
        <w:rPr>
          <w:rFonts w:asciiTheme="minorHAnsi" w:hAnsiTheme="minorHAnsi" w:cstheme="minorHAnsi"/>
          <w:sz w:val="14"/>
          <w:szCs w:val="14"/>
        </w:rPr>
        <w:t xml:space="preserve"> under sub-Clause </w:t>
      </w:r>
      <w:r w:rsidR="009108D9" w:rsidRPr="003A19A5">
        <w:rPr>
          <w:rFonts w:asciiTheme="minorHAnsi" w:hAnsiTheme="minorHAnsi" w:cstheme="minorHAnsi"/>
          <w:sz w:val="14"/>
          <w:szCs w:val="14"/>
        </w:rPr>
        <w:t>8.</w:t>
      </w:r>
      <w:r w:rsidR="002D28E1">
        <w:rPr>
          <w:rFonts w:asciiTheme="minorHAnsi" w:hAnsiTheme="minorHAnsi" w:cstheme="minorHAnsi"/>
          <w:sz w:val="14"/>
          <w:szCs w:val="14"/>
        </w:rPr>
        <w:t>9</w:t>
      </w:r>
      <w:r w:rsidRPr="003A19A5">
        <w:rPr>
          <w:rFonts w:asciiTheme="minorHAnsi" w:hAnsiTheme="minorHAnsi" w:cstheme="minorHAnsi"/>
          <w:sz w:val="14"/>
          <w:szCs w:val="14"/>
        </w:rPr>
        <w:t xml:space="preserve">, the Agency shall </w:t>
      </w:r>
      <w:r w:rsidR="006214B1" w:rsidRPr="003A19A5">
        <w:rPr>
          <w:rFonts w:asciiTheme="minorHAnsi" w:hAnsiTheme="minorHAnsi" w:cstheme="minorHAnsi"/>
          <w:sz w:val="14"/>
          <w:szCs w:val="14"/>
        </w:rPr>
        <w:t>handover</w:t>
      </w:r>
      <w:r w:rsidRPr="003A19A5">
        <w:rPr>
          <w:rFonts w:asciiTheme="minorHAnsi" w:hAnsiTheme="minorHAnsi" w:cstheme="minorHAnsi"/>
          <w:sz w:val="14"/>
          <w:szCs w:val="14"/>
        </w:rPr>
        <w:t xml:space="preserve"> the completed </w:t>
      </w:r>
      <w:r w:rsidR="002D28E1">
        <w:rPr>
          <w:rFonts w:asciiTheme="minorHAnsi" w:hAnsiTheme="minorHAnsi" w:cstheme="minorHAnsi"/>
          <w:sz w:val="14"/>
          <w:szCs w:val="14"/>
        </w:rPr>
        <w:t>creatives</w:t>
      </w:r>
      <w:r w:rsidRPr="003A19A5">
        <w:rPr>
          <w:rFonts w:asciiTheme="minorHAnsi" w:hAnsiTheme="minorHAnsi" w:cstheme="minorHAnsi"/>
          <w:sz w:val="14"/>
          <w:szCs w:val="14"/>
        </w:rPr>
        <w:t xml:space="preserve"> to the Client</w:t>
      </w:r>
      <w:r w:rsidR="006214B1" w:rsidRPr="003A19A5">
        <w:rPr>
          <w:rFonts w:asciiTheme="minorHAnsi" w:hAnsiTheme="minorHAnsi" w:cstheme="minorHAnsi"/>
          <w:sz w:val="14"/>
          <w:szCs w:val="14"/>
        </w:rPr>
        <w:t>.</w:t>
      </w:r>
    </w:p>
    <w:p w14:paraId="64599EF9" w14:textId="5D349CF5" w:rsidR="006B4518" w:rsidRPr="003A19A5" w:rsidRDefault="006B4518" w:rsidP="00604975">
      <w:pPr>
        <w:ind w:left="357" w:hanging="357"/>
        <w:jc w:val="both"/>
        <w:rPr>
          <w:rFonts w:asciiTheme="minorHAnsi" w:hAnsiTheme="minorHAnsi" w:cstheme="minorHAnsi"/>
          <w:b/>
          <w:sz w:val="14"/>
          <w:szCs w:val="14"/>
        </w:rPr>
      </w:pPr>
    </w:p>
    <w:p w14:paraId="46764F6D" w14:textId="51CA54E2" w:rsidR="006B4518" w:rsidRDefault="006B4518" w:rsidP="00604975">
      <w:pPr>
        <w:ind w:left="357" w:hanging="357"/>
        <w:jc w:val="both"/>
        <w:rPr>
          <w:rFonts w:asciiTheme="minorHAnsi" w:hAnsiTheme="minorHAnsi" w:cstheme="minorHAnsi"/>
          <w:b/>
          <w:sz w:val="14"/>
          <w:szCs w:val="14"/>
        </w:rPr>
      </w:pPr>
    </w:p>
    <w:p w14:paraId="5A274754" w14:textId="2FE84A91" w:rsidR="002D28E1" w:rsidRDefault="002D28E1" w:rsidP="00604975">
      <w:pPr>
        <w:ind w:left="357" w:hanging="357"/>
        <w:jc w:val="both"/>
        <w:rPr>
          <w:rFonts w:asciiTheme="minorHAnsi" w:hAnsiTheme="minorHAnsi" w:cstheme="minorHAnsi"/>
          <w:b/>
          <w:sz w:val="14"/>
          <w:szCs w:val="14"/>
        </w:rPr>
      </w:pPr>
    </w:p>
    <w:p w14:paraId="7D816979" w14:textId="68B84E20" w:rsidR="002D28E1" w:rsidRDefault="002D28E1" w:rsidP="00604975">
      <w:pPr>
        <w:ind w:left="357" w:hanging="357"/>
        <w:jc w:val="both"/>
        <w:rPr>
          <w:rFonts w:asciiTheme="minorHAnsi" w:hAnsiTheme="minorHAnsi" w:cstheme="minorHAnsi"/>
          <w:b/>
          <w:sz w:val="14"/>
          <w:szCs w:val="14"/>
        </w:rPr>
      </w:pPr>
    </w:p>
    <w:p w14:paraId="019A158B" w14:textId="0F3928E6" w:rsidR="002D28E1" w:rsidRDefault="002D28E1" w:rsidP="00604975">
      <w:pPr>
        <w:ind w:left="357" w:hanging="357"/>
        <w:jc w:val="both"/>
        <w:rPr>
          <w:rFonts w:asciiTheme="minorHAnsi" w:hAnsiTheme="minorHAnsi" w:cstheme="minorHAnsi"/>
          <w:b/>
          <w:sz w:val="14"/>
          <w:szCs w:val="14"/>
        </w:rPr>
      </w:pPr>
    </w:p>
    <w:p w14:paraId="1EE2CA43" w14:textId="77777777" w:rsidR="002D28E1" w:rsidRPr="003A19A5" w:rsidRDefault="002D28E1" w:rsidP="00604975">
      <w:pPr>
        <w:ind w:left="357" w:hanging="357"/>
        <w:jc w:val="both"/>
        <w:rPr>
          <w:rFonts w:asciiTheme="minorHAnsi" w:hAnsiTheme="minorHAnsi" w:cstheme="minorHAnsi"/>
          <w:b/>
          <w:sz w:val="14"/>
          <w:szCs w:val="14"/>
        </w:rPr>
      </w:pPr>
    </w:p>
    <w:p w14:paraId="4D20806D" w14:textId="77777777" w:rsidR="009108D9" w:rsidRPr="003A19A5" w:rsidRDefault="009108D9" w:rsidP="00C3782F">
      <w:pPr>
        <w:pStyle w:val="ListParagraph"/>
        <w:numPr>
          <w:ilvl w:val="0"/>
          <w:numId w:val="3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Project Fee and payment</w:t>
      </w:r>
    </w:p>
    <w:p w14:paraId="398353BC" w14:textId="62598675" w:rsidR="00604975" w:rsidRPr="003A19A5" w:rsidRDefault="009108D9" w:rsidP="00C3782F">
      <w:pPr>
        <w:pStyle w:val="ListParagraph"/>
        <w:numPr>
          <w:ilvl w:val="1"/>
          <w:numId w:val="31"/>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All fees are non-refundable.</w:t>
      </w:r>
    </w:p>
    <w:p w14:paraId="555A5D02" w14:textId="77777777" w:rsidR="009108D9" w:rsidRPr="003A19A5" w:rsidRDefault="009108D9" w:rsidP="00C3782F">
      <w:pPr>
        <w:pStyle w:val="ListParagraph"/>
        <w:numPr>
          <w:ilvl w:val="1"/>
          <w:numId w:val="31"/>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The Client will pay to the Agency the Project Fees in respect of the Services, which will be equal to:</w:t>
      </w:r>
    </w:p>
    <w:p w14:paraId="38DD1CD8" w14:textId="77777777" w:rsidR="00604975" w:rsidRPr="003A19A5" w:rsidRDefault="009108D9" w:rsidP="00C3782F">
      <w:pPr>
        <w:pStyle w:val="ListParagraph"/>
        <w:numPr>
          <w:ilvl w:val="0"/>
          <w:numId w:val="1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the fee as outlined in the Schedule 1 - Agreed Scope of Works; plus</w:t>
      </w:r>
    </w:p>
    <w:p w14:paraId="760C142A" w14:textId="400A102A" w:rsidR="00604975" w:rsidRPr="003A19A5" w:rsidRDefault="009108D9" w:rsidP="00C3782F">
      <w:pPr>
        <w:pStyle w:val="ListParagraph"/>
        <w:numPr>
          <w:ilvl w:val="0"/>
          <w:numId w:val="1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 expenses incurred by the Agency in providing the Services that go beyond that incorporated in the fee as outlined in the Schedule 1 - Agreed Scope of Works, (which expenses will be passed).</w:t>
      </w:r>
    </w:p>
    <w:p w14:paraId="57AC9A36" w14:textId="5B16610C" w:rsidR="00604975" w:rsidRPr="003A19A5" w:rsidRDefault="009108D9"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will issue invoices to the Client in respect of Project Fees for the Services and the Client will settle within 7 days of receipt of the Agency’s invoice for the same.</w:t>
      </w:r>
    </w:p>
    <w:p w14:paraId="3BFB2008" w14:textId="6E0D5880" w:rsidR="00604975" w:rsidRPr="003A19A5" w:rsidRDefault="009108D9"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will pay</w:t>
      </w:r>
      <w:r w:rsidR="002377FB" w:rsidRPr="003A19A5">
        <w:rPr>
          <w:rFonts w:asciiTheme="minorHAnsi" w:hAnsiTheme="minorHAnsi" w:cstheme="minorHAnsi"/>
          <w:sz w:val="14"/>
          <w:szCs w:val="14"/>
        </w:rPr>
        <w:t xml:space="preserve"> the</w:t>
      </w:r>
      <w:r w:rsidR="00B43FDC" w:rsidRPr="003A19A5">
        <w:rPr>
          <w:rFonts w:asciiTheme="minorHAnsi" w:hAnsiTheme="minorHAnsi" w:cstheme="minorHAnsi"/>
          <w:sz w:val="14"/>
          <w:szCs w:val="14"/>
        </w:rPr>
        <w:t xml:space="preserve"> assignment</w:t>
      </w:r>
      <w:r w:rsidRPr="003A19A5">
        <w:rPr>
          <w:rFonts w:asciiTheme="minorHAnsi" w:hAnsiTheme="minorHAnsi" w:cstheme="minorHAnsi"/>
          <w:sz w:val="14"/>
          <w:szCs w:val="14"/>
        </w:rPr>
        <w:t xml:space="preserve"> </w:t>
      </w:r>
      <w:r w:rsidR="002377FB" w:rsidRPr="003A19A5">
        <w:rPr>
          <w:rFonts w:asciiTheme="minorHAnsi" w:hAnsiTheme="minorHAnsi" w:cstheme="minorHAnsi"/>
          <w:sz w:val="14"/>
          <w:szCs w:val="14"/>
        </w:rPr>
        <w:t>fee, as detailed in Schedule 1 – Agreed Scope of Works,</w:t>
      </w:r>
      <w:r w:rsidRPr="003A19A5">
        <w:rPr>
          <w:rFonts w:asciiTheme="minorHAnsi" w:hAnsiTheme="minorHAnsi" w:cstheme="minorHAnsi"/>
          <w:sz w:val="14"/>
          <w:szCs w:val="14"/>
        </w:rPr>
        <w:t xml:space="preserve"> to the Agency on or before the Effective Date of this agreement.</w:t>
      </w:r>
    </w:p>
    <w:p w14:paraId="7F9D9B62" w14:textId="2FABB147" w:rsidR="00604975" w:rsidRPr="003A19A5" w:rsidRDefault="009108D9"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All </w:t>
      </w:r>
      <w:r w:rsidR="00334E92" w:rsidRPr="003A19A5">
        <w:rPr>
          <w:rFonts w:asciiTheme="minorHAnsi" w:hAnsiTheme="minorHAnsi" w:cstheme="minorHAnsi"/>
          <w:sz w:val="14"/>
          <w:szCs w:val="14"/>
        </w:rPr>
        <w:t>fees</w:t>
      </w:r>
      <w:r w:rsidRPr="003A19A5">
        <w:rPr>
          <w:rFonts w:asciiTheme="minorHAnsi" w:hAnsiTheme="minorHAnsi" w:cstheme="minorHAnsi"/>
          <w:sz w:val="14"/>
          <w:szCs w:val="14"/>
        </w:rPr>
        <w:t xml:space="preserve"> stated in or in relation to the Agreement are stated exclusive of VAT, unless the context requires otherwise.</w:t>
      </w:r>
    </w:p>
    <w:p w14:paraId="46FC3301" w14:textId="3991E589" w:rsidR="00604975" w:rsidRPr="003A19A5" w:rsidRDefault="00334E92"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Fees</w:t>
      </w:r>
      <w:r w:rsidR="009108D9" w:rsidRPr="003A19A5">
        <w:rPr>
          <w:rFonts w:asciiTheme="minorHAnsi" w:hAnsiTheme="minorHAnsi" w:cstheme="minorHAnsi"/>
          <w:sz w:val="14"/>
          <w:szCs w:val="14"/>
        </w:rPr>
        <w:t xml:space="preserve"> must be paid by direct debit, standing order or bank transfer (using such payment details as are notified by the Agency to the Client from time to time).</w:t>
      </w:r>
    </w:p>
    <w:p w14:paraId="7B760494" w14:textId="77777777" w:rsidR="009108D9" w:rsidRPr="003A19A5" w:rsidRDefault="009108D9"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If the Client does not pay any amount properly due to the Agency under or in connection with the Agreement, the Agency may:</w:t>
      </w:r>
    </w:p>
    <w:p w14:paraId="75DC2C09" w14:textId="77777777" w:rsidR="00604975" w:rsidRPr="003A19A5" w:rsidRDefault="009108D9" w:rsidP="00C3782F">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charge the Client interest on the overdue amount at 8% per annum above the base rate of Bank of England (which interest will accrue daily from the due date until the date of actual payment and be compounded quarterly); or</w:t>
      </w:r>
    </w:p>
    <w:p w14:paraId="57752BAD" w14:textId="77777777" w:rsidR="00604975" w:rsidRPr="003A19A5" w:rsidRDefault="009108D9" w:rsidP="00C3782F">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claim interest and statutory compensation from the Client pursuant to the Late Payment of Commercial Debts (Interest) Act 1998;</w:t>
      </w:r>
    </w:p>
    <w:p w14:paraId="2672ECA6" w14:textId="77777777" w:rsidR="00604975" w:rsidRPr="003A19A5" w:rsidRDefault="009108D9" w:rsidP="00C3782F">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issue written demands for all sums due, each such demand will be chargeable to the Client for a fee of £50 plus VAT;</w:t>
      </w:r>
    </w:p>
    <w:p w14:paraId="155B3DA1" w14:textId="77777777" w:rsidR="00604975" w:rsidRPr="003A19A5" w:rsidRDefault="009108D9" w:rsidP="00C3782F">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all of the Client’ project will be suspended until all overdue sums are paid;</w:t>
      </w:r>
    </w:p>
    <w:p w14:paraId="24274C0D" w14:textId="2ECF46C8" w:rsidR="00604975" w:rsidRDefault="009108D9" w:rsidP="00C3782F">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all outstanding sums (including interest and charges set out above) will be deducted from the Client’s credit/debit card. The client hereby authorises such deductions;</w:t>
      </w:r>
      <w:bookmarkStart w:id="4" w:name="_Hlk34733918"/>
      <w:bookmarkEnd w:id="3"/>
    </w:p>
    <w:p w14:paraId="60DB2765" w14:textId="66E8ACBD" w:rsidR="00C95823" w:rsidRPr="003A19A5" w:rsidRDefault="00C95823" w:rsidP="00C3782F">
      <w:pPr>
        <w:pStyle w:val="ListParagraph"/>
        <w:numPr>
          <w:ilvl w:val="0"/>
          <w:numId w:val="12"/>
        </w:numPr>
        <w:ind w:left="935" w:hanging="510"/>
        <w:jc w:val="both"/>
        <w:rPr>
          <w:rFonts w:asciiTheme="minorHAnsi" w:hAnsiTheme="minorHAnsi" w:cstheme="minorHAnsi"/>
          <w:sz w:val="14"/>
          <w:szCs w:val="14"/>
        </w:rPr>
      </w:pPr>
      <w:r>
        <w:rPr>
          <w:rFonts w:asciiTheme="minorHAnsi" w:hAnsiTheme="minorHAnsi" w:cstheme="minorHAnsi"/>
          <w:sz w:val="14"/>
          <w:szCs w:val="14"/>
        </w:rPr>
        <w:t>pursue</w:t>
      </w:r>
      <w:r w:rsidR="00B17BB3">
        <w:rPr>
          <w:rFonts w:asciiTheme="minorHAnsi" w:hAnsiTheme="minorHAnsi" w:cstheme="minorHAnsi"/>
          <w:sz w:val="14"/>
          <w:szCs w:val="14"/>
        </w:rPr>
        <w:t xml:space="preserve"> for</w:t>
      </w:r>
      <w:r>
        <w:rPr>
          <w:rFonts w:asciiTheme="minorHAnsi" w:hAnsiTheme="minorHAnsi" w:cstheme="minorHAnsi"/>
          <w:sz w:val="14"/>
          <w:szCs w:val="14"/>
        </w:rPr>
        <w:t xml:space="preserve"> all outstanding debts </w:t>
      </w:r>
      <w:r w:rsidR="00B17BB3">
        <w:rPr>
          <w:rFonts w:asciiTheme="minorHAnsi" w:hAnsiTheme="minorHAnsi" w:cstheme="minorHAnsi"/>
          <w:sz w:val="14"/>
          <w:szCs w:val="14"/>
        </w:rPr>
        <w:t xml:space="preserve">through the legal courts and issue Insolvency or County Court Summons. The subsequent issuing fee, </w:t>
      </w:r>
      <w:r w:rsidR="00B17BB3" w:rsidRPr="003A19A5">
        <w:rPr>
          <w:rFonts w:asciiTheme="minorHAnsi" w:hAnsiTheme="minorHAnsi" w:cstheme="minorHAnsi"/>
          <w:sz w:val="14"/>
          <w:szCs w:val="14"/>
        </w:rPr>
        <w:t xml:space="preserve">legal </w:t>
      </w:r>
      <w:r w:rsidR="00B17BB3">
        <w:rPr>
          <w:rFonts w:asciiTheme="minorHAnsi" w:hAnsiTheme="minorHAnsi" w:cstheme="minorHAnsi"/>
          <w:sz w:val="14"/>
          <w:szCs w:val="14"/>
        </w:rPr>
        <w:t>fees and other incidental charges</w:t>
      </w:r>
      <w:r w:rsidR="00B17BB3" w:rsidRPr="003A19A5">
        <w:rPr>
          <w:rFonts w:asciiTheme="minorHAnsi" w:hAnsiTheme="minorHAnsi" w:cstheme="minorHAnsi"/>
          <w:sz w:val="14"/>
          <w:szCs w:val="14"/>
        </w:rPr>
        <w:t xml:space="preserve"> incurred will be the responsibility of the Client and will be legally enforceable</w:t>
      </w:r>
    </w:p>
    <w:p w14:paraId="4C2CFD50" w14:textId="77777777" w:rsidR="00A80B4A" w:rsidRPr="003A19A5" w:rsidRDefault="009108D9" w:rsidP="00C3782F">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refer all outstanding debts to a debt collection agency thus incurring an additional surcharge of 15% plus VAT. This surcharge together with all other charges and legal fees incurred will be the responsibility of the Client and will be legally enforceable</w:t>
      </w:r>
      <w:r w:rsidR="0043301F" w:rsidRPr="003A19A5">
        <w:rPr>
          <w:rFonts w:asciiTheme="minorHAnsi" w:hAnsiTheme="minorHAnsi" w:cstheme="minorHAnsi"/>
          <w:sz w:val="14"/>
          <w:szCs w:val="14"/>
        </w:rPr>
        <w:t>;</w:t>
      </w:r>
    </w:p>
    <w:p w14:paraId="60B73D89" w14:textId="3CFD2CF5" w:rsidR="0098697A" w:rsidRPr="003A19A5" w:rsidRDefault="00A80B4A" w:rsidP="00C3782F">
      <w:pPr>
        <w:pStyle w:val="ListParagraph"/>
        <w:numPr>
          <w:ilvl w:val="0"/>
          <w:numId w:val="1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wi</w:t>
      </w:r>
      <w:r w:rsidR="00134629" w:rsidRPr="003A19A5">
        <w:rPr>
          <w:rFonts w:asciiTheme="minorHAnsi" w:hAnsiTheme="minorHAnsi" w:cstheme="minorHAnsi"/>
          <w:sz w:val="14"/>
          <w:szCs w:val="14"/>
        </w:rPr>
        <w:t>thout prejudice to the</w:t>
      </w:r>
      <w:r w:rsidR="001707DB" w:rsidRPr="003A19A5">
        <w:rPr>
          <w:rFonts w:asciiTheme="minorHAnsi" w:hAnsiTheme="minorHAnsi" w:cstheme="minorHAnsi"/>
          <w:sz w:val="14"/>
          <w:szCs w:val="14"/>
        </w:rPr>
        <w:t xml:space="preserve"> Agency‘s</w:t>
      </w:r>
      <w:r w:rsidR="00134629" w:rsidRPr="003A19A5">
        <w:rPr>
          <w:rFonts w:asciiTheme="minorHAnsi" w:hAnsiTheme="minorHAnsi" w:cstheme="minorHAnsi"/>
          <w:sz w:val="14"/>
          <w:szCs w:val="14"/>
        </w:rPr>
        <w:t xml:space="preserve"> right to claim costs under the Late Payment of Commercial Debts (Interest) Act 1998, if for any reason any payment is not made when due </w:t>
      </w:r>
      <w:r w:rsidR="001707DB" w:rsidRPr="003A19A5">
        <w:rPr>
          <w:rFonts w:asciiTheme="minorHAnsi" w:hAnsiTheme="minorHAnsi" w:cstheme="minorHAnsi"/>
          <w:sz w:val="14"/>
          <w:szCs w:val="14"/>
        </w:rPr>
        <w:t xml:space="preserve">the Agency </w:t>
      </w:r>
      <w:r w:rsidR="00134629" w:rsidRPr="003A19A5">
        <w:rPr>
          <w:rFonts w:asciiTheme="minorHAnsi" w:hAnsiTheme="minorHAnsi" w:cstheme="minorHAnsi"/>
          <w:sz w:val="14"/>
          <w:szCs w:val="14"/>
        </w:rPr>
        <w:t xml:space="preserve">reserve the right to be paid on an indemnity basis any costs </w:t>
      </w:r>
      <w:r w:rsidR="001707DB" w:rsidRPr="003A19A5">
        <w:rPr>
          <w:rFonts w:asciiTheme="minorHAnsi" w:hAnsiTheme="minorHAnsi" w:cstheme="minorHAnsi"/>
          <w:sz w:val="14"/>
          <w:szCs w:val="14"/>
        </w:rPr>
        <w:t>the Agency</w:t>
      </w:r>
      <w:r w:rsidR="00134629" w:rsidRPr="003A19A5">
        <w:rPr>
          <w:rFonts w:asciiTheme="minorHAnsi" w:hAnsiTheme="minorHAnsi" w:cstheme="minorHAnsi"/>
          <w:sz w:val="14"/>
          <w:szCs w:val="14"/>
        </w:rPr>
        <w:t xml:space="preserve"> incur</w:t>
      </w:r>
      <w:r w:rsidR="001707DB" w:rsidRPr="003A19A5">
        <w:rPr>
          <w:rFonts w:asciiTheme="minorHAnsi" w:hAnsiTheme="minorHAnsi" w:cstheme="minorHAnsi"/>
          <w:sz w:val="14"/>
          <w:szCs w:val="14"/>
        </w:rPr>
        <w:t>s</w:t>
      </w:r>
      <w:r w:rsidR="00134629" w:rsidRPr="003A19A5">
        <w:rPr>
          <w:rFonts w:asciiTheme="minorHAnsi" w:hAnsiTheme="minorHAnsi" w:cstheme="minorHAnsi"/>
          <w:sz w:val="14"/>
          <w:szCs w:val="14"/>
        </w:rPr>
        <w:t xml:space="preserve"> in recovering any money due under this </w:t>
      </w:r>
      <w:r w:rsidR="001707DB" w:rsidRPr="003A19A5">
        <w:rPr>
          <w:rFonts w:asciiTheme="minorHAnsi" w:hAnsiTheme="minorHAnsi" w:cstheme="minorHAnsi"/>
          <w:sz w:val="14"/>
          <w:szCs w:val="14"/>
        </w:rPr>
        <w:t>Agreement</w:t>
      </w:r>
      <w:r w:rsidR="00134629" w:rsidRPr="003A19A5">
        <w:rPr>
          <w:rFonts w:asciiTheme="minorHAnsi" w:hAnsiTheme="minorHAnsi" w:cstheme="minorHAnsi"/>
          <w:sz w:val="14"/>
          <w:szCs w:val="14"/>
        </w:rPr>
        <w:t xml:space="preserve"> (and the costs of recovering such costs) including </w:t>
      </w:r>
      <w:r w:rsidR="001707DB" w:rsidRPr="003A19A5">
        <w:rPr>
          <w:rFonts w:asciiTheme="minorHAnsi" w:hAnsiTheme="minorHAnsi" w:cstheme="minorHAnsi"/>
          <w:sz w:val="14"/>
          <w:szCs w:val="14"/>
        </w:rPr>
        <w:t>the Agency</w:t>
      </w:r>
      <w:r w:rsidR="00134629" w:rsidRPr="003A19A5">
        <w:rPr>
          <w:rFonts w:asciiTheme="minorHAnsi" w:hAnsiTheme="minorHAnsi" w:cstheme="minorHAnsi"/>
          <w:sz w:val="14"/>
          <w:szCs w:val="14"/>
        </w:rPr>
        <w:t xml:space="preserve"> administrative costs and any costs incurred with lawyers or debt collection agencies. </w:t>
      </w:r>
      <w:r w:rsidR="001707DB" w:rsidRPr="003A19A5">
        <w:rPr>
          <w:rFonts w:asciiTheme="minorHAnsi" w:hAnsiTheme="minorHAnsi" w:cstheme="minorHAnsi"/>
          <w:sz w:val="14"/>
          <w:szCs w:val="14"/>
        </w:rPr>
        <w:t>The Agency‘s</w:t>
      </w:r>
      <w:r w:rsidR="00134629" w:rsidRPr="003A19A5">
        <w:rPr>
          <w:rFonts w:asciiTheme="minorHAnsi" w:hAnsiTheme="minorHAnsi" w:cstheme="minorHAnsi"/>
          <w:sz w:val="14"/>
          <w:szCs w:val="14"/>
        </w:rPr>
        <w:t xml:space="preserve"> administrative costs may include the cost of employing the staff concerned and the overheads attributable to them for the time spent. In calculating </w:t>
      </w:r>
      <w:r w:rsidR="001707DB" w:rsidRPr="003A19A5">
        <w:rPr>
          <w:rFonts w:asciiTheme="minorHAnsi" w:hAnsiTheme="minorHAnsi" w:cstheme="minorHAnsi"/>
          <w:sz w:val="14"/>
          <w:szCs w:val="14"/>
        </w:rPr>
        <w:t>the Agency‘s</w:t>
      </w:r>
      <w:r w:rsidR="00134629" w:rsidRPr="003A19A5">
        <w:rPr>
          <w:rFonts w:asciiTheme="minorHAnsi" w:hAnsiTheme="minorHAnsi" w:cstheme="minorHAnsi"/>
          <w:sz w:val="14"/>
          <w:szCs w:val="14"/>
        </w:rPr>
        <w:t xml:space="preserve"> administrative costs credit will be given for any compensation due under the Late Payment of Commercial Debts (Interest) Act 1998.</w:t>
      </w:r>
    </w:p>
    <w:p w14:paraId="1E90A3F5" w14:textId="77777777" w:rsidR="001707DB" w:rsidRPr="003A19A5" w:rsidRDefault="001707DB" w:rsidP="00604975">
      <w:pPr>
        <w:ind w:left="357" w:hanging="357"/>
        <w:jc w:val="both"/>
        <w:rPr>
          <w:rFonts w:asciiTheme="minorHAnsi" w:hAnsiTheme="minorHAnsi" w:cstheme="minorHAnsi"/>
          <w:sz w:val="14"/>
          <w:szCs w:val="14"/>
        </w:rPr>
      </w:pPr>
    </w:p>
    <w:p w14:paraId="3F29ED2F" w14:textId="77777777" w:rsidR="0098697A" w:rsidRPr="003A19A5" w:rsidRDefault="00111DC1" w:rsidP="00C3782F">
      <w:pPr>
        <w:pStyle w:val="ListParagraph"/>
        <w:numPr>
          <w:ilvl w:val="0"/>
          <w:numId w:val="3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Legality</w:t>
      </w:r>
    </w:p>
    <w:p w14:paraId="51BCADC4" w14:textId="38755EF4" w:rsidR="0098697A" w:rsidRPr="002D28E1" w:rsidRDefault="00111DC1" w:rsidP="002D28E1">
      <w:pPr>
        <w:pStyle w:val="ListParagraph"/>
        <w:numPr>
          <w:ilvl w:val="1"/>
          <w:numId w:val="31"/>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 xml:space="preserve">The Client must not use the </w:t>
      </w:r>
      <w:r w:rsidR="002D28E1">
        <w:rPr>
          <w:rFonts w:asciiTheme="minorHAnsi" w:hAnsiTheme="minorHAnsi" w:cstheme="minorHAnsi"/>
          <w:sz w:val="14"/>
          <w:szCs w:val="14"/>
        </w:rPr>
        <w:t>Creatives</w:t>
      </w:r>
      <w:r w:rsidRPr="003A19A5">
        <w:rPr>
          <w:rFonts w:asciiTheme="minorHAnsi" w:hAnsiTheme="minorHAnsi" w:cstheme="minorHAnsi"/>
          <w:sz w:val="14"/>
          <w:szCs w:val="14"/>
        </w:rPr>
        <w:t>:</w:t>
      </w:r>
    </w:p>
    <w:p w14:paraId="7A602962" w14:textId="09780DAE" w:rsidR="00111DC1" w:rsidRPr="003A19A5" w:rsidRDefault="00111DC1" w:rsidP="00C3782F">
      <w:pPr>
        <w:pStyle w:val="ListParagraph"/>
        <w:numPr>
          <w:ilvl w:val="0"/>
          <w:numId w:val="9"/>
        </w:numPr>
        <w:ind w:left="935" w:hanging="510"/>
        <w:jc w:val="both"/>
        <w:rPr>
          <w:rFonts w:asciiTheme="minorHAnsi" w:hAnsiTheme="minorHAnsi" w:cstheme="minorHAnsi"/>
          <w:b/>
          <w:sz w:val="14"/>
          <w:szCs w:val="14"/>
        </w:rPr>
      </w:pPr>
      <w:r w:rsidRPr="003A19A5">
        <w:rPr>
          <w:rFonts w:asciiTheme="minorHAnsi" w:hAnsiTheme="minorHAnsi" w:cstheme="minorHAnsi"/>
          <w:sz w:val="14"/>
          <w:szCs w:val="14"/>
        </w:rPr>
        <w:t>for any purpose;</w:t>
      </w:r>
      <w:r w:rsidR="00A80B4A" w:rsidRPr="003A19A5">
        <w:rPr>
          <w:rFonts w:asciiTheme="minorHAnsi" w:hAnsiTheme="minorHAnsi" w:cstheme="minorHAnsi"/>
          <w:sz w:val="14"/>
          <w:szCs w:val="14"/>
        </w:rPr>
        <w:t xml:space="preserve"> </w:t>
      </w:r>
      <w:r w:rsidRPr="003A19A5">
        <w:rPr>
          <w:rFonts w:asciiTheme="minorHAnsi" w:hAnsiTheme="minorHAnsi" w:cstheme="minorHAnsi"/>
          <w:sz w:val="14"/>
          <w:szCs w:val="14"/>
        </w:rPr>
        <w:t>which is unlawful, illegal, fraudulent, or which breaches any applicable laws, regulations or legally binding codes, or infringes any third-party rights, or may give rise to any form of legal action against the Agency or the Client or any third party.</w:t>
      </w:r>
    </w:p>
    <w:p w14:paraId="56208FC8" w14:textId="6CCC0254" w:rsidR="00111DC1" w:rsidRPr="003A19A5" w:rsidRDefault="00111DC1"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Without prejudice to the generality of Clause [1</w:t>
      </w:r>
      <w:r w:rsidR="002D28E1">
        <w:rPr>
          <w:rFonts w:asciiTheme="minorHAnsi" w:hAnsiTheme="minorHAnsi" w:cstheme="minorHAnsi"/>
          <w:sz w:val="14"/>
          <w:szCs w:val="14"/>
        </w:rPr>
        <w:t>4</w:t>
      </w:r>
      <w:r w:rsidRPr="003A19A5">
        <w:rPr>
          <w:rFonts w:asciiTheme="minorHAnsi" w:hAnsiTheme="minorHAnsi" w:cstheme="minorHAnsi"/>
          <w:sz w:val="14"/>
          <w:szCs w:val="14"/>
        </w:rPr>
        <w:t>.1], the Client warrants that a</w:t>
      </w:r>
      <w:r w:rsidR="001B4A34" w:rsidRPr="003A19A5">
        <w:rPr>
          <w:rFonts w:asciiTheme="minorHAnsi" w:hAnsiTheme="minorHAnsi" w:cstheme="minorHAnsi"/>
          <w:sz w:val="14"/>
          <w:szCs w:val="14"/>
        </w:rPr>
        <w:t>ny</w:t>
      </w:r>
      <w:r w:rsidRPr="003A19A5">
        <w:rPr>
          <w:rFonts w:asciiTheme="minorHAnsi" w:hAnsiTheme="minorHAnsi" w:cstheme="minorHAnsi"/>
          <w:sz w:val="14"/>
          <w:szCs w:val="14"/>
        </w:rPr>
        <w:t xml:space="preserve"> list (including any email marketing list) provided by the Client, or on behalf of the Client, to the Agency will have been collected and collated in accordance with all applicable laws and regulations, and that the use of any such list by the Agency for the purposes of the Services [in accordance with the instructions of the Client] will not:</w:t>
      </w:r>
    </w:p>
    <w:p w14:paraId="1781071F" w14:textId="77777777" w:rsidR="0028283F" w:rsidRPr="003A19A5" w:rsidRDefault="00111DC1" w:rsidP="00C3782F">
      <w:pPr>
        <w:pStyle w:val="ListParagraph"/>
        <w:numPr>
          <w:ilvl w:val="0"/>
          <w:numId w:val="10"/>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breach any applicable laws (including the Data Protection Act 2018, the Privacy and Electronic Communications (EC Directive) Regulations 2003, and the General Data Protection Regulation (EU) 2016/679 of the European Parliament and of the Council);</w:t>
      </w:r>
    </w:p>
    <w:p w14:paraId="5E0ADA76" w14:textId="77777777" w:rsidR="0028283F" w:rsidRPr="003A19A5" w:rsidRDefault="00111DC1" w:rsidP="00C3782F">
      <w:pPr>
        <w:pStyle w:val="ListParagraph"/>
        <w:numPr>
          <w:ilvl w:val="0"/>
          <w:numId w:val="10"/>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infringe any third party’s legal rights; or</w:t>
      </w:r>
    </w:p>
    <w:p w14:paraId="21744F28" w14:textId="593EEC8D" w:rsidR="00111DC1" w:rsidRPr="003A19A5" w:rsidRDefault="00111DC1" w:rsidP="00C3782F">
      <w:pPr>
        <w:pStyle w:val="ListParagraph"/>
        <w:numPr>
          <w:ilvl w:val="0"/>
          <w:numId w:val="10"/>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give rise to any cause of action whether against the Agency, the Client, or any other person.</w:t>
      </w:r>
    </w:p>
    <w:p w14:paraId="74BC6975" w14:textId="46E999F8" w:rsidR="00A80B4A" w:rsidRPr="003A19A5" w:rsidRDefault="00111DC1"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Where the Agency reasonably suspects that there has been a breach of the provisions of this Clause [</w:t>
      </w:r>
      <w:r w:rsidR="001B4A34" w:rsidRPr="003A19A5">
        <w:rPr>
          <w:rFonts w:asciiTheme="minorHAnsi" w:hAnsiTheme="minorHAnsi" w:cstheme="minorHAnsi"/>
          <w:sz w:val="14"/>
          <w:szCs w:val="14"/>
        </w:rPr>
        <w:t>1</w:t>
      </w:r>
      <w:r w:rsidR="002D28E1">
        <w:rPr>
          <w:rFonts w:asciiTheme="minorHAnsi" w:hAnsiTheme="minorHAnsi" w:cstheme="minorHAnsi"/>
          <w:sz w:val="14"/>
          <w:szCs w:val="14"/>
        </w:rPr>
        <w:t>0</w:t>
      </w:r>
      <w:r w:rsidRPr="003A19A5">
        <w:rPr>
          <w:rFonts w:asciiTheme="minorHAnsi" w:hAnsiTheme="minorHAnsi" w:cstheme="minorHAnsi"/>
          <w:sz w:val="14"/>
          <w:szCs w:val="14"/>
        </w:rPr>
        <w:t>], the Agency may suspend any or all of the Services and/or the Client’s access to any or all Services while it investigates the matter.</w:t>
      </w:r>
    </w:p>
    <w:p w14:paraId="140E3F82" w14:textId="31C48AAA" w:rsidR="00A80B4A" w:rsidRPr="003A19A5" w:rsidRDefault="00111DC1"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Any breach by the Client of this Clause [</w:t>
      </w:r>
      <w:r w:rsidR="001B4A34" w:rsidRPr="003A19A5">
        <w:rPr>
          <w:rFonts w:asciiTheme="minorHAnsi" w:hAnsiTheme="minorHAnsi" w:cstheme="minorHAnsi"/>
          <w:sz w:val="14"/>
          <w:szCs w:val="14"/>
        </w:rPr>
        <w:t>1</w:t>
      </w:r>
      <w:r w:rsidR="002D28E1">
        <w:rPr>
          <w:rFonts w:asciiTheme="minorHAnsi" w:hAnsiTheme="minorHAnsi" w:cstheme="minorHAnsi"/>
          <w:sz w:val="14"/>
          <w:szCs w:val="14"/>
        </w:rPr>
        <w:t>0</w:t>
      </w:r>
      <w:r w:rsidRPr="003A19A5">
        <w:rPr>
          <w:rFonts w:asciiTheme="minorHAnsi" w:hAnsiTheme="minorHAnsi" w:cstheme="minorHAnsi"/>
          <w:sz w:val="14"/>
          <w:szCs w:val="14"/>
        </w:rPr>
        <w:t>] will be deemed to be a material breach of the Agreement.</w:t>
      </w:r>
    </w:p>
    <w:p w14:paraId="0F34C96A" w14:textId="4838C6EC" w:rsidR="00111DC1" w:rsidRPr="003A19A5" w:rsidRDefault="00111DC1"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hereby indemnifies and undertakes to keep indemnified the Agency against any and all liabilities, damages, losses, expenses and costs (including legal expenses and amounts paid in settlement of any claim or legal action) arising, directly or indirectly, out of any breach [or alleged breach] by the Client of this Clause [</w:t>
      </w:r>
      <w:r w:rsidR="001B4A34" w:rsidRPr="003A19A5">
        <w:rPr>
          <w:rFonts w:asciiTheme="minorHAnsi" w:hAnsiTheme="minorHAnsi" w:cstheme="minorHAnsi"/>
          <w:sz w:val="14"/>
          <w:szCs w:val="14"/>
        </w:rPr>
        <w:t>1</w:t>
      </w:r>
      <w:r w:rsidR="002D28E1">
        <w:rPr>
          <w:rFonts w:asciiTheme="minorHAnsi" w:hAnsiTheme="minorHAnsi" w:cstheme="minorHAnsi"/>
          <w:sz w:val="14"/>
          <w:szCs w:val="14"/>
        </w:rPr>
        <w:t>0</w:t>
      </w:r>
      <w:r w:rsidRPr="003A19A5">
        <w:rPr>
          <w:rFonts w:asciiTheme="minorHAnsi" w:hAnsiTheme="minorHAnsi" w:cstheme="minorHAnsi"/>
          <w:sz w:val="14"/>
          <w:szCs w:val="14"/>
        </w:rPr>
        <w:t>].</w:t>
      </w:r>
    </w:p>
    <w:p w14:paraId="771F91EA" w14:textId="77777777" w:rsidR="00111DC1" w:rsidRPr="003A19A5" w:rsidRDefault="00111DC1" w:rsidP="00A80B4A">
      <w:pPr>
        <w:ind w:left="357" w:hanging="357"/>
        <w:jc w:val="both"/>
        <w:rPr>
          <w:rFonts w:asciiTheme="minorHAnsi" w:hAnsiTheme="minorHAnsi" w:cstheme="minorHAnsi"/>
          <w:sz w:val="14"/>
          <w:szCs w:val="14"/>
        </w:rPr>
      </w:pPr>
    </w:p>
    <w:p w14:paraId="372FB4E7" w14:textId="16FDF71E" w:rsidR="006B1E32" w:rsidRPr="003A19A5" w:rsidRDefault="00111DC1" w:rsidP="00C3782F">
      <w:pPr>
        <w:pStyle w:val="ListParagraph"/>
        <w:numPr>
          <w:ilvl w:val="0"/>
          <w:numId w:val="3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Intellectual Property Rights</w:t>
      </w:r>
    </w:p>
    <w:p w14:paraId="2B77F905" w14:textId="36EF9257" w:rsidR="00A80B4A" w:rsidRPr="003A19A5" w:rsidRDefault="006B1E32"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warrants that they have the right to use all Client Materials supplied by them to the Agency and that, where applicable, all necessary permissions and rights have been obtained. The Client (or the applicable licensors, as appropriate) shall retain ownership of all Client Materials and all Intellectual Property Rights subsisting therein at all times.</w:t>
      </w:r>
    </w:p>
    <w:p w14:paraId="6E279C76" w14:textId="3B437ED6" w:rsidR="00A80B4A" w:rsidRPr="003A19A5" w:rsidRDefault="006B1E32"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The Agency warrants that they have the right to use all Agency  Materials supplied by them as part of the </w:t>
      </w:r>
      <w:r w:rsidR="001E0971">
        <w:rPr>
          <w:rFonts w:asciiTheme="minorHAnsi" w:hAnsiTheme="minorHAnsi" w:cstheme="minorHAnsi"/>
          <w:sz w:val="14"/>
          <w:szCs w:val="14"/>
        </w:rPr>
        <w:t>project</w:t>
      </w:r>
      <w:r w:rsidRPr="003A19A5">
        <w:rPr>
          <w:rFonts w:asciiTheme="minorHAnsi" w:hAnsiTheme="minorHAnsi" w:cstheme="minorHAnsi"/>
          <w:sz w:val="14"/>
          <w:szCs w:val="14"/>
        </w:rPr>
        <w:t xml:space="preserve"> and that, where applicable, all necessary permissions and rights have been obtained.</w:t>
      </w:r>
    </w:p>
    <w:p w14:paraId="58476E8E" w14:textId="215C5DF7" w:rsidR="001B4A34" w:rsidRPr="003A19A5" w:rsidRDefault="006B1E32"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The Agency shall retain ownership of all Intellectual Property Rights subsisting in the </w:t>
      </w:r>
      <w:r w:rsidR="001E0971">
        <w:rPr>
          <w:rFonts w:asciiTheme="minorHAnsi" w:hAnsiTheme="minorHAnsi" w:cstheme="minorHAnsi"/>
          <w:sz w:val="14"/>
          <w:szCs w:val="14"/>
        </w:rPr>
        <w:t>project</w:t>
      </w:r>
      <w:r w:rsidRPr="003A19A5">
        <w:rPr>
          <w:rFonts w:asciiTheme="minorHAnsi" w:hAnsiTheme="minorHAnsi" w:cstheme="minorHAnsi"/>
          <w:sz w:val="14"/>
          <w:szCs w:val="14"/>
        </w:rPr>
        <w:t xml:space="preserve"> until the Project Fees are paid in full by the Client. Upon receipt by the Agency of all sums due, the Agency shall assign </w:t>
      </w:r>
      <w:r w:rsidR="00AF7BE4">
        <w:rPr>
          <w:rFonts w:asciiTheme="minorHAnsi" w:hAnsiTheme="minorHAnsi" w:cstheme="minorHAnsi"/>
          <w:sz w:val="14"/>
          <w:szCs w:val="14"/>
        </w:rPr>
        <w:t xml:space="preserve">all </w:t>
      </w:r>
      <w:r w:rsidR="002C2FC7" w:rsidRPr="003A19A5">
        <w:rPr>
          <w:rFonts w:asciiTheme="minorHAnsi" w:hAnsiTheme="minorHAnsi" w:cstheme="minorHAnsi"/>
          <w:sz w:val="14"/>
          <w:szCs w:val="14"/>
        </w:rPr>
        <w:t xml:space="preserve">rights </w:t>
      </w:r>
      <w:r w:rsidRPr="003A19A5">
        <w:rPr>
          <w:rFonts w:asciiTheme="minorHAnsi" w:hAnsiTheme="minorHAnsi" w:cstheme="minorHAnsi"/>
          <w:sz w:val="14"/>
          <w:szCs w:val="14"/>
        </w:rPr>
        <w:t>to the Client immediately, and the Parties shall execute all documents necessary to give effect to that assignment.</w:t>
      </w:r>
    </w:p>
    <w:p w14:paraId="01DBBE40" w14:textId="77777777" w:rsidR="005F1B6A" w:rsidRPr="003A19A5" w:rsidRDefault="006B1E32" w:rsidP="00C3782F">
      <w:pPr>
        <w:pStyle w:val="ListParagraph"/>
        <w:numPr>
          <w:ilvl w:val="1"/>
          <w:numId w:val="3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shall indemnify the Agency against all damages, losses, and expenses arising out of any claims or proceedings brought by a third party for the infringement of the third party’s Intellectual Property Rights by any part of the Client Site Materials provided that the Agency;</w:t>
      </w:r>
    </w:p>
    <w:p w14:paraId="6B0C2955" w14:textId="77777777" w:rsidR="001B4A34" w:rsidRPr="003A19A5" w:rsidRDefault="006B1E32" w:rsidP="00C3782F">
      <w:pPr>
        <w:pStyle w:val="ListParagraph"/>
        <w:numPr>
          <w:ilvl w:val="2"/>
          <w:numId w:val="3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promptly notifies the Client in writing of the claim or proceedings;</w:t>
      </w:r>
    </w:p>
    <w:p w14:paraId="3564936C" w14:textId="77777777" w:rsidR="001B4A34" w:rsidRPr="003A19A5" w:rsidRDefault="006B1E32" w:rsidP="00C3782F">
      <w:pPr>
        <w:pStyle w:val="ListParagraph"/>
        <w:numPr>
          <w:ilvl w:val="2"/>
          <w:numId w:val="3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makes no admissions or settlements without the Client’s prior written consent;</w:t>
      </w:r>
    </w:p>
    <w:p w14:paraId="5A34B710" w14:textId="77777777" w:rsidR="001B4A34" w:rsidRPr="003A19A5" w:rsidRDefault="006B1E32" w:rsidP="00C3782F">
      <w:pPr>
        <w:pStyle w:val="ListParagraph"/>
        <w:numPr>
          <w:ilvl w:val="2"/>
          <w:numId w:val="3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provides the Client with all information and assistance that the Client may reasonably require; and</w:t>
      </w:r>
    </w:p>
    <w:p w14:paraId="6153A77B" w14:textId="46377FF5" w:rsidR="006B1E32" w:rsidRPr="003A19A5" w:rsidRDefault="006B1E32" w:rsidP="00C3782F">
      <w:pPr>
        <w:pStyle w:val="ListParagraph"/>
        <w:numPr>
          <w:ilvl w:val="2"/>
          <w:numId w:val="3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gives the Client sole authority to defend or settle the claim or proceedings.</w:t>
      </w:r>
    </w:p>
    <w:p w14:paraId="7360C3CD" w14:textId="77777777" w:rsidR="005F1B6A" w:rsidRPr="003A19A5" w:rsidRDefault="005F1B6A" w:rsidP="00A80B4A">
      <w:pPr>
        <w:ind w:left="357" w:hanging="357"/>
        <w:jc w:val="both"/>
        <w:rPr>
          <w:rFonts w:asciiTheme="minorHAnsi" w:hAnsiTheme="minorHAnsi" w:cstheme="minorHAnsi"/>
          <w:sz w:val="14"/>
          <w:szCs w:val="14"/>
        </w:rPr>
      </w:pPr>
    </w:p>
    <w:p w14:paraId="58F09063" w14:textId="4D85B804" w:rsidR="00111DC1" w:rsidRPr="003A19A5" w:rsidRDefault="00111DC1" w:rsidP="00C3782F">
      <w:pPr>
        <w:pStyle w:val="ListParagraph"/>
        <w:numPr>
          <w:ilvl w:val="0"/>
          <w:numId w:val="3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Warranties</w:t>
      </w:r>
    </w:p>
    <w:p w14:paraId="74302467" w14:textId="77777777" w:rsidR="00224F6F" w:rsidRPr="003A19A5" w:rsidRDefault="00111DC1" w:rsidP="00C3782F">
      <w:pPr>
        <w:pStyle w:val="ListParagraph"/>
        <w:numPr>
          <w:ilvl w:val="1"/>
          <w:numId w:val="13"/>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warrants to the Agency that it has the legal right and authority to enter into and perform its obligations under the Agreement. The signatory to this Agreement warrants that he/she has the authority to commit the Client to this Agreement.</w:t>
      </w:r>
    </w:p>
    <w:p w14:paraId="7951DAF7" w14:textId="1A8B7C66" w:rsidR="00111DC1" w:rsidRPr="003A19A5" w:rsidRDefault="00111DC1" w:rsidP="00C3782F">
      <w:pPr>
        <w:pStyle w:val="ListParagraph"/>
        <w:numPr>
          <w:ilvl w:val="1"/>
          <w:numId w:val="13"/>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warrants to the Client:</w:t>
      </w:r>
    </w:p>
    <w:p w14:paraId="11AA9550" w14:textId="77777777" w:rsidR="00224F6F" w:rsidRPr="003A19A5" w:rsidRDefault="00111DC1" w:rsidP="00C3782F">
      <w:pPr>
        <w:pStyle w:val="ListParagraph"/>
        <w:numPr>
          <w:ilvl w:val="0"/>
          <w:numId w:val="14"/>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that it has the legal right and authority to enter into and perform its obligations under the Agreement; and</w:t>
      </w:r>
    </w:p>
    <w:p w14:paraId="128CD1F8" w14:textId="152797CE" w:rsidR="00111DC1" w:rsidRPr="003A19A5" w:rsidRDefault="00111DC1" w:rsidP="00C3782F">
      <w:pPr>
        <w:pStyle w:val="ListParagraph"/>
        <w:numPr>
          <w:ilvl w:val="0"/>
          <w:numId w:val="14"/>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that it will perform its obligations under the Agreement with reasonable care and skill.</w:t>
      </w:r>
    </w:p>
    <w:p w14:paraId="3F5FC5ED" w14:textId="38793AC5" w:rsidR="00111DC1" w:rsidRPr="003A19A5" w:rsidRDefault="00111DC1" w:rsidP="00C3782F">
      <w:pPr>
        <w:pStyle w:val="ListParagraph"/>
        <w:numPr>
          <w:ilvl w:val="1"/>
          <w:numId w:val="13"/>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acknowledges that:</w:t>
      </w:r>
    </w:p>
    <w:p w14:paraId="447E59D0" w14:textId="77777777" w:rsidR="00224F6F" w:rsidRPr="003A19A5" w:rsidRDefault="00111DC1" w:rsidP="00C3782F">
      <w:pPr>
        <w:pStyle w:val="ListParagraph"/>
        <w:numPr>
          <w:ilvl w:val="0"/>
          <w:numId w:val="15"/>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lastRenderedPageBreak/>
        <w:t>the Agency will not be responsible for any alterations to the Website made by the Client or any third party that reverse or effect made to the Website by the Agency as part of the Services; The Client will be charged an additional fee for re-constructing content, based on the hourly rate of £100 per hour.</w:t>
      </w:r>
    </w:p>
    <w:p w14:paraId="46DE98D4" w14:textId="2C15C080" w:rsidR="00224F6F" w:rsidRPr="003A19A5" w:rsidRDefault="00111DC1" w:rsidP="00C3782F">
      <w:pPr>
        <w:pStyle w:val="ListParagraph"/>
        <w:numPr>
          <w:ilvl w:val="0"/>
          <w:numId w:val="15"/>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The Client acknowledges that the Agency can only act and provide services based on the information given by the Client and/or by its representatives.</w:t>
      </w:r>
      <w:bookmarkEnd w:id="4"/>
    </w:p>
    <w:p w14:paraId="02EDD4B6" w14:textId="4B75914D" w:rsidR="00111DC1" w:rsidRPr="003A19A5" w:rsidRDefault="00111DC1" w:rsidP="00C3782F">
      <w:pPr>
        <w:pStyle w:val="ListParagraph"/>
        <w:numPr>
          <w:ilvl w:val="1"/>
          <w:numId w:val="13"/>
        </w:numPr>
        <w:suppressAutoHyphens w:val="0"/>
        <w:ind w:left="425" w:hanging="425"/>
        <w:jc w:val="both"/>
        <w:rPr>
          <w:rFonts w:asciiTheme="minorHAnsi" w:hAnsiTheme="minorHAnsi" w:cstheme="minorHAnsi"/>
          <w:sz w:val="14"/>
          <w:szCs w:val="14"/>
        </w:rPr>
      </w:pPr>
      <w:bookmarkStart w:id="5" w:name="_Hlk34733985"/>
      <w:r w:rsidRPr="003A19A5">
        <w:rPr>
          <w:rFonts w:asciiTheme="minorHAnsi" w:hAnsiTheme="minorHAnsi" w:cstheme="minorHAnsi"/>
          <w:sz w:val="14"/>
          <w:szCs w:val="14"/>
        </w:rPr>
        <w:t>All of the parties liabilities and obligations in respect of the subject matter of the Agreement are expressly set out in the terms of the Agreement.  To the maximum extent permitted by applicable law, no other terms concerning the subject matter of the Agreement will be implied into the Agreement or any related contract.</w:t>
      </w:r>
    </w:p>
    <w:p w14:paraId="1F28ACAA" w14:textId="77777777" w:rsidR="00D63F78" w:rsidRPr="003A19A5" w:rsidRDefault="00D63F78" w:rsidP="00A80B4A">
      <w:pPr>
        <w:ind w:left="357" w:hanging="357"/>
        <w:jc w:val="both"/>
        <w:rPr>
          <w:rFonts w:asciiTheme="minorHAnsi" w:hAnsiTheme="minorHAnsi" w:cstheme="minorHAnsi"/>
          <w:sz w:val="14"/>
          <w:szCs w:val="14"/>
        </w:rPr>
      </w:pPr>
    </w:p>
    <w:p w14:paraId="7905F460" w14:textId="53E1EE36" w:rsidR="00111DC1" w:rsidRPr="003A19A5" w:rsidRDefault="00111DC1" w:rsidP="00C3782F">
      <w:pPr>
        <w:pStyle w:val="ListParagraph"/>
        <w:numPr>
          <w:ilvl w:val="0"/>
          <w:numId w:val="3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Limitations and exclusions of liability</w:t>
      </w:r>
    </w:p>
    <w:p w14:paraId="747CF1CC" w14:textId="38F89E20" w:rsidR="00111DC1" w:rsidRPr="003A19A5" w:rsidRDefault="00111DC1" w:rsidP="00C3782F">
      <w:pPr>
        <w:pStyle w:val="ListParagraph"/>
        <w:numPr>
          <w:ilvl w:val="1"/>
          <w:numId w:val="1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Nothing in the Agreement will:</w:t>
      </w:r>
    </w:p>
    <w:p w14:paraId="7F259532" w14:textId="77777777" w:rsidR="00224F6F" w:rsidRPr="003A19A5" w:rsidRDefault="00111DC1" w:rsidP="00C3782F">
      <w:pPr>
        <w:pStyle w:val="ListParagraph"/>
        <w:numPr>
          <w:ilvl w:val="0"/>
          <w:numId w:val="1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limit or exclude the liability of a party for death or personal injury resulting from negligence;</w:t>
      </w:r>
    </w:p>
    <w:p w14:paraId="13688C8D" w14:textId="77777777" w:rsidR="00224F6F" w:rsidRPr="003A19A5" w:rsidRDefault="00111DC1" w:rsidP="00C3782F">
      <w:pPr>
        <w:pStyle w:val="ListParagraph"/>
        <w:numPr>
          <w:ilvl w:val="0"/>
          <w:numId w:val="1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limit or exclude the liability of a party for fraud or fraudulent misrepresentation by that party;</w:t>
      </w:r>
    </w:p>
    <w:p w14:paraId="35552FE6" w14:textId="77777777" w:rsidR="00224F6F" w:rsidRPr="003A19A5" w:rsidRDefault="00111DC1" w:rsidP="00C3782F">
      <w:pPr>
        <w:pStyle w:val="ListParagraph"/>
        <w:numPr>
          <w:ilvl w:val="0"/>
          <w:numId w:val="1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limit any liability of a party in any way that is not permitted under applicable law; or</w:t>
      </w:r>
    </w:p>
    <w:p w14:paraId="24CACD61" w14:textId="01D1CD69" w:rsidR="00A80B4A" w:rsidRPr="003A19A5" w:rsidRDefault="00111DC1" w:rsidP="00C3782F">
      <w:pPr>
        <w:pStyle w:val="ListParagraph"/>
        <w:numPr>
          <w:ilvl w:val="0"/>
          <w:numId w:val="1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exclude any liability of a party that may not be excluded under applicable law.</w:t>
      </w:r>
    </w:p>
    <w:p w14:paraId="5B35CE15" w14:textId="2970014C" w:rsidR="00224F6F" w:rsidRPr="003A19A5" w:rsidRDefault="00111DC1" w:rsidP="00C3782F">
      <w:pPr>
        <w:pStyle w:val="ListParagraph"/>
        <w:numPr>
          <w:ilvl w:val="1"/>
          <w:numId w:val="1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The limitations and exclusions of liability set out in this Clause </w:t>
      </w:r>
      <w:r w:rsidR="001B4A34" w:rsidRPr="003A19A5">
        <w:rPr>
          <w:rFonts w:asciiTheme="minorHAnsi" w:hAnsiTheme="minorHAnsi" w:cstheme="minorHAnsi"/>
          <w:sz w:val="14"/>
          <w:szCs w:val="14"/>
        </w:rPr>
        <w:t>14</w:t>
      </w:r>
      <w:r w:rsidRPr="003A19A5">
        <w:rPr>
          <w:rFonts w:asciiTheme="minorHAnsi" w:hAnsiTheme="minorHAnsi" w:cstheme="minorHAnsi"/>
          <w:sz w:val="14"/>
          <w:szCs w:val="14"/>
        </w:rPr>
        <w:t xml:space="preserve"> and elsewhere in the Agreement:</w:t>
      </w:r>
    </w:p>
    <w:p w14:paraId="5E8EC12C" w14:textId="444E370B" w:rsidR="00224F6F" w:rsidRPr="003A19A5" w:rsidRDefault="00111DC1" w:rsidP="00C3782F">
      <w:pPr>
        <w:pStyle w:val="ListParagraph"/>
        <w:numPr>
          <w:ilvl w:val="0"/>
          <w:numId w:val="1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are subject to Clause </w:t>
      </w:r>
      <w:r w:rsidR="001B4A34" w:rsidRPr="003A19A5">
        <w:rPr>
          <w:rFonts w:asciiTheme="minorHAnsi" w:hAnsiTheme="minorHAnsi" w:cstheme="minorHAnsi"/>
          <w:sz w:val="14"/>
          <w:szCs w:val="14"/>
        </w:rPr>
        <w:t>14</w:t>
      </w:r>
      <w:r w:rsidRPr="003A19A5">
        <w:rPr>
          <w:rFonts w:asciiTheme="minorHAnsi" w:hAnsiTheme="minorHAnsi" w:cstheme="minorHAnsi"/>
          <w:sz w:val="14"/>
          <w:szCs w:val="14"/>
        </w:rPr>
        <w:t>.1;</w:t>
      </w:r>
    </w:p>
    <w:p w14:paraId="7A2D9428" w14:textId="77777777" w:rsidR="00224F6F" w:rsidRPr="003A19A5" w:rsidRDefault="00111DC1" w:rsidP="00C3782F">
      <w:pPr>
        <w:pStyle w:val="ListParagraph"/>
        <w:numPr>
          <w:ilvl w:val="0"/>
          <w:numId w:val="1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govern all liabilities arising under the Agreement or in relation to the subject matter of the Agreement, including liabilities arising in contract, in tort (including negligence) and for breach of statutory duty; and</w:t>
      </w:r>
    </w:p>
    <w:p w14:paraId="2536B338" w14:textId="64401765" w:rsidR="00111DC1" w:rsidRPr="003A19A5" w:rsidRDefault="00111DC1" w:rsidP="00C3782F">
      <w:pPr>
        <w:pStyle w:val="ListParagraph"/>
        <w:numPr>
          <w:ilvl w:val="0"/>
          <w:numId w:val="1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will limit and exclude the liability of the parties under the express indemnities set out in the Agreement.</w:t>
      </w:r>
    </w:p>
    <w:p w14:paraId="30A11D95" w14:textId="77777777" w:rsidR="00A80B4A" w:rsidRPr="003A19A5" w:rsidRDefault="00111DC1" w:rsidP="00C3782F">
      <w:pPr>
        <w:pStyle w:val="ListParagraph"/>
        <w:numPr>
          <w:ilvl w:val="1"/>
          <w:numId w:val="1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The Agency will not be liable </w:t>
      </w:r>
      <w:r w:rsidR="00121AC5" w:rsidRPr="003A19A5">
        <w:rPr>
          <w:rFonts w:asciiTheme="minorHAnsi" w:hAnsiTheme="minorHAnsi" w:cstheme="minorHAnsi"/>
          <w:sz w:val="14"/>
          <w:szCs w:val="14"/>
        </w:rPr>
        <w:t xml:space="preserve">to the Client or its subsidiaries or associates </w:t>
      </w:r>
      <w:r w:rsidRPr="003A19A5">
        <w:rPr>
          <w:rFonts w:asciiTheme="minorHAnsi" w:hAnsiTheme="minorHAnsi" w:cstheme="minorHAnsi"/>
          <w:sz w:val="14"/>
          <w:szCs w:val="14"/>
        </w:rPr>
        <w:t>in respect of any</w:t>
      </w:r>
      <w:r w:rsidR="00713242" w:rsidRPr="003A19A5">
        <w:rPr>
          <w:rFonts w:asciiTheme="minorHAnsi" w:hAnsiTheme="minorHAnsi" w:cstheme="minorHAnsi"/>
          <w:sz w:val="14"/>
          <w:szCs w:val="14"/>
        </w:rPr>
        <w:t xml:space="preserve"> </w:t>
      </w:r>
      <w:r w:rsidR="0063211F" w:rsidRPr="003A19A5">
        <w:rPr>
          <w:rFonts w:asciiTheme="minorHAnsi" w:hAnsiTheme="minorHAnsi" w:cstheme="minorHAnsi"/>
          <w:sz w:val="14"/>
          <w:szCs w:val="14"/>
        </w:rPr>
        <w:t xml:space="preserve">loss, </w:t>
      </w:r>
      <w:r w:rsidR="00713242" w:rsidRPr="003A19A5">
        <w:rPr>
          <w:rFonts w:asciiTheme="minorHAnsi" w:hAnsiTheme="minorHAnsi" w:cstheme="minorHAnsi"/>
          <w:sz w:val="14"/>
          <w:szCs w:val="14"/>
        </w:rPr>
        <w:t>damage</w:t>
      </w:r>
      <w:r w:rsidR="00460E22" w:rsidRPr="003A19A5">
        <w:rPr>
          <w:rFonts w:asciiTheme="minorHAnsi" w:hAnsiTheme="minorHAnsi" w:cstheme="minorHAnsi"/>
          <w:sz w:val="14"/>
          <w:szCs w:val="14"/>
        </w:rPr>
        <w:t xml:space="preserve"> or corruption</w:t>
      </w:r>
      <w:r w:rsidR="00713242" w:rsidRPr="003A19A5">
        <w:rPr>
          <w:rFonts w:asciiTheme="minorHAnsi" w:hAnsiTheme="minorHAnsi" w:cstheme="minorHAnsi"/>
          <w:sz w:val="14"/>
          <w:szCs w:val="14"/>
        </w:rPr>
        <w:t xml:space="preserve"> to</w:t>
      </w:r>
      <w:r w:rsidR="0063211F" w:rsidRPr="003A19A5">
        <w:rPr>
          <w:rFonts w:asciiTheme="minorHAnsi" w:hAnsiTheme="minorHAnsi" w:cstheme="minorHAnsi"/>
          <w:sz w:val="14"/>
          <w:szCs w:val="14"/>
        </w:rPr>
        <w:t>;</w:t>
      </w:r>
    </w:p>
    <w:p w14:paraId="3D6E2565" w14:textId="77777777" w:rsidR="00A80B4A" w:rsidRPr="003A19A5" w:rsidRDefault="00713242" w:rsidP="00C3782F">
      <w:pPr>
        <w:pStyle w:val="ListParagraph"/>
        <w:numPr>
          <w:ilvl w:val="0"/>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software or hardware, </w:t>
      </w:r>
    </w:p>
    <w:p w14:paraId="245C4A1E" w14:textId="77777777" w:rsidR="00A80B4A" w:rsidRPr="003A19A5" w:rsidRDefault="0063211F" w:rsidP="00C3782F">
      <w:pPr>
        <w:pStyle w:val="ListParagraph"/>
        <w:numPr>
          <w:ilvl w:val="0"/>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any </w:t>
      </w:r>
      <w:r w:rsidR="00713242" w:rsidRPr="003A19A5">
        <w:rPr>
          <w:rFonts w:asciiTheme="minorHAnsi" w:hAnsiTheme="minorHAnsi" w:cstheme="minorHAnsi"/>
          <w:sz w:val="14"/>
          <w:szCs w:val="14"/>
        </w:rPr>
        <w:t>data</w:t>
      </w:r>
      <w:r w:rsidRPr="003A19A5">
        <w:rPr>
          <w:rFonts w:asciiTheme="minorHAnsi" w:hAnsiTheme="minorHAnsi" w:cstheme="minorHAnsi"/>
          <w:sz w:val="14"/>
          <w:szCs w:val="14"/>
        </w:rPr>
        <w:t xml:space="preserve"> or database</w:t>
      </w:r>
      <w:r w:rsidR="00121AC5" w:rsidRPr="003A19A5">
        <w:rPr>
          <w:rFonts w:asciiTheme="minorHAnsi" w:hAnsiTheme="minorHAnsi" w:cstheme="minorHAnsi"/>
          <w:sz w:val="14"/>
          <w:szCs w:val="14"/>
        </w:rPr>
        <w:t>;</w:t>
      </w:r>
      <w:r w:rsidRPr="003A19A5">
        <w:rPr>
          <w:rFonts w:asciiTheme="minorHAnsi" w:hAnsiTheme="minorHAnsi" w:cstheme="minorHAnsi"/>
          <w:sz w:val="14"/>
          <w:szCs w:val="14"/>
        </w:rPr>
        <w:t xml:space="preserve"> </w:t>
      </w:r>
    </w:p>
    <w:p w14:paraId="4658427E" w14:textId="77777777" w:rsidR="00A80B4A" w:rsidRPr="003A19A5" w:rsidRDefault="00460E22" w:rsidP="00C3782F">
      <w:pPr>
        <w:pStyle w:val="ListParagraph"/>
        <w:numPr>
          <w:ilvl w:val="0"/>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w:t>
      </w:r>
      <w:r w:rsidR="0063211F" w:rsidRPr="003A19A5">
        <w:rPr>
          <w:rFonts w:asciiTheme="minorHAnsi" w:hAnsiTheme="minorHAnsi" w:cstheme="minorHAnsi"/>
          <w:sz w:val="14"/>
          <w:szCs w:val="14"/>
        </w:rPr>
        <w:t xml:space="preserve"> business, contracts or commercial opportunities</w:t>
      </w:r>
      <w:r w:rsidRPr="003A19A5">
        <w:rPr>
          <w:rFonts w:asciiTheme="minorHAnsi" w:hAnsiTheme="minorHAnsi" w:cstheme="minorHAnsi"/>
          <w:sz w:val="14"/>
          <w:szCs w:val="14"/>
        </w:rPr>
        <w:t>;</w:t>
      </w:r>
    </w:p>
    <w:p w14:paraId="5CEFC1F1" w14:textId="77777777" w:rsidR="00A80B4A" w:rsidRPr="003A19A5" w:rsidRDefault="00460E22" w:rsidP="00C3782F">
      <w:pPr>
        <w:pStyle w:val="ListParagraph"/>
        <w:numPr>
          <w:ilvl w:val="0"/>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any </w:t>
      </w:r>
      <w:r w:rsidR="00111DC1" w:rsidRPr="003A19A5">
        <w:rPr>
          <w:rFonts w:asciiTheme="minorHAnsi" w:hAnsiTheme="minorHAnsi" w:cstheme="minorHAnsi"/>
          <w:sz w:val="14"/>
          <w:szCs w:val="14"/>
        </w:rPr>
        <w:t xml:space="preserve">profits, </w:t>
      </w:r>
      <w:r w:rsidR="00713242" w:rsidRPr="003A19A5">
        <w:rPr>
          <w:rFonts w:asciiTheme="minorHAnsi" w:hAnsiTheme="minorHAnsi" w:cstheme="minorHAnsi"/>
          <w:sz w:val="14"/>
          <w:szCs w:val="14"/>
        </w:rPr>
        <w:t>anticipated profits, revenues, anticipated savings, goodwill</w:t>
      </w:r>
      <w:r w:rsidR="00121AC5" w:rsidRPr="003A19A5">
        <w:rPr>
          <w:rFonts w:asciiTheme="minorHAnsi" w:hAnsiTheme="minorHAnsi" w:cstheme="minorHAnsi"/>
          <w:sz w:val="14"/>
          <w:szCs w:val="14"/>
        </w:rPr>
        <w:t>;</w:t>
      </w:r>
    </w:p>
    <w:p w14:paraId="083CF15F" w14:textId="77777777" w:rsidR="00A80B4A" w:rsidRPr="003A19A5" w:rsidRDefault="00713242" w:rsidP="00C3782F">
      <w:pPr>
        <w:pStyle w:val="ListParagraph"/>
        <w:numPr>
          <w:ilvl w:val="0"/>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w:t>
      </w:r>
      <w:r w:rsidR="00460E22" w:rsidRPr="003A19A5">
        <w:rPr>
          <w:rFonts w:asciiTheme="minorHAnsi" w:hAnsiTheme="minorHAnsi" w:cstheme="minorHAnsi"/>
          <w:sz w:val="14"/>
          <w:szCs w:val="14"/>
        </w:rPr>
        <w:t xml:space="preserve"> special,</w:t>
      </w:r>
      <w:r w:rsidRPr="003A19A5">
        <w:rPr>
          <w:rFonts w:asciiTheme="minorHAnsi" w:hAnsiTheme="minorHAnsi" w:cstheme="minorHAnsi"/>
          <w:sz w:val="14"/>
          <w:szCs w:val="14"/>
        </w:rPr>
        <w:t xml:space="preserve"> indirect or consequential loss or damage.</w:t>
      </w:r>
      <w:r w:rsidR="00460E22" w:rsidRPr="003A19A5">
        <w:rPr>
          <w:rFonts w:asciiTheme="minorHAnsi" w:hAnsiTheme="minorHAnsi" w:cstheme="minorHAnsi"/>
          <w:sz w:val="14"/>
          <w:szCs w:val="14"/>
        </w:rPr>
        <w:t xml:space="preserve">to </w:t>
      </w:r>
      <w:r w:rsidR="00111DC1" w:rsidRPr="003A19A5">
        <w:rPr>
          <w:rFonts w:asciiTheme="minorHAnsi" w:hAnsiTheme="minorHAnsi" w:cstheme="minorHAnsi"/>
          <w:sz w:val="14"/>
          <w:szCs w:val="14"/>
        </w:rPr>
        <w:t>income, share prices, use, production</w:t>
      </w:r>
      <w:r w:rsidR="00121AC5" w:rsidRPr="003A19A5">
        <w:rPr>
          <w:rFonts w:asciiTheme="minorHAnsi" w:hAnsiTheme="minorHAnsi" w:cstheme="minorHAnsi"/>
          <w:sz w:val="14"/>
          <w:szCs w:val="14"/>
        </w:rPr>
        <w:t>;</w:t>
      </w:r>
    </w:p>
    <w:p w14:paraId="7B9F7668" w14:textId="1B7E6E4A" w:rsidR="005526CD" w:rsidRPr="003A19A5" w:rsidRDefault="00121AC5" w:rsidP="00C3782F">
      <w:pPr>
        <w:pStyle w:val="ListParagraph"/>
        <w:numPr>
          <w:ilvl w:val="0"/>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 arising out of a Force Majeure Event;</w:t>
      </w:r>
    </w:p>
    <w:p w14:paraId="58F577B1" w14:textId="2B854197" w:rsidR="00A80B4A" w:rsidRPr="003A19A5" w:rsidRDefault="00121AC5" w:rsidP="00C3782F">
      <w:pPr>
        <w:pStyle w:val="ListParagraph"/>
        <w:numPr>
          <w:ilvl w:val="1"/>
          <w:numId w:val="1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Nothing in this Agreement shall limit either Party’s liability under sub-Clause 1</w:t>
      </w:r>
      <w:r w:rsidR="00056AC7" w:rsidRPr="003A19A5">
        <w:rPr>
          <w:rFonts w:asciiTheme="minorHAnsi" w:hAnsiTheme="minorHAnsi" w:cstheme="minorHAnsi"/>
          <w:sz w:val="14"/>
          <w:szCs w:val="14"/>
        </w:rPr>
        <w:t>4</w:t>
      </w:r>
      <w:r w:rsidRPr="003A19A5">
        <w:rPr>
          <w:rFonts w:asciiTheme="minorHAnsi" w:hAnsiTheme="minorHAnsi" w:cstheme="minorHAnsi"/>
          <w:sz w:val="14"/>
          <w:szCs w:val="14"/>
        </w:rPr>
        <w:t>.</w:t>
      </w:r>
      <w:r w:rsidR="00056AC7" w:rsidRPr="003A19A5">
        <w:rPr>
          <w:rFonts w:asciiTheme="minorHAnsi" w:hAnsiTheme="minorHAnsi" w:cstheme="minorHAnsi"/>
          <w:sz w:val="14"/>
          <w:szCs w:val="14"/>
        </w:rPr>
        <w:t>6</w:t>
      </w:r>
      <w:r w:rsidRPr="003A19A5">
        <w:rPr>
          <w:rFonts w:asciiTheme="minorHAnsi" w:hAnsiTheme="minorHAnsi" w:cstheme="minorHAnsi"/>
          <w:sz w:val="14"/>
          <w:szCs w:val="14"/>
        </w:rPr>
        <w:t xml:space="preserve"> [or Clause 1</w:t>
      </w:r>
      <w:r w:rsidR="00056AC7" w:rsidRPr="003A19A5">
        <w:rPr>
          <w:rFonts w:asciiTheme="minorHAnsi" w:hAnsiTheme="minorHAnsi" w:cstheme="minorHAnsi"/>
          <w:sz w:val="14"/>
          <w:szCs w:val="14"/>
        </w:rPr>
        <w:t>5</w:t>
      </w:r>
      <w:r w:rsidRPr="003A19A5">
        <w:rPr>
          <w:rFonts w:asciiTheme="minorHAnsi" w:hAnsiTheme="minorHAnsi" w:cstheme="minorHAnsi"/>
          <w:sz w:val="14"/>
          <w:szCs w:val="14"/>
        </w:rPr>
        <w:t xml:space="preserve">] and no sums to be paid thereunder shall count towards the cap on each Party’s liability under sub-Clause </w:t>
      </w:r>
      <w:r w:rsidR="00056AC7" w:rsidRPr="003A19A5">
        <w:rPr>
          <w:rFonts w:asciiTheme="minorHAnsi" w:hAnsiTheme="minorHAnsi" w:cstheme="minorHAnsi"/>
          <w:sz w:val="14"/>
          <w:szCs w:val="14"/>
        </w:rPr>
        <w:t>14</w:t>
      </w:r>
      <w:r w:rsidRPr="003A19A5">
        <w:rPr>
          <w:rFonts w:asciiTheme="minorHAnsi" w:hAnsiTheme="minorHAnsi" w:cstheme="minorHAnsi"/>
          <w:sz w:val="14"/>
          <w:szCs w:val="14"/>
        </w:rPr>
        <w:t>.5.</w:t>
      </w:r>
    </w:p>
    <w:p w14:paraId="27FC9DDE" w14:textId="64E527C1" w:rsidR="00A80B4A" w:rsidRPr="003A19A5" w:rsidRDefault="00121AC5" w:rsidP="00C3782F">
      <w:pPr>
        <w:pStyle w:val="ListParagraph"/>
        <w:numPr>
          <w:ilvl w:val="1"/>
          <w:numId w:val="1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Subject to sub-Clause </w:t>
      </w:r>
      <w:r w:rsidR="00056AC7" w:rsidRPr="003A19A5">
        <w:rPr>
          <w:rFonts w:asciiTheme="minorHAnsi" w:hAnsiTheme="minorHAnsi" w:cstheme="minorHAnsi"/>
          <w:sz w:val="14"/>
          <w:szCs w:val="14"/>
        </w:rPr>
        <w:t>14</w:t>
      </w:r>
      <w:r w:rsidRPr="003A19A5">
        <w:rPr>
          <w:rFonts w:asciiTheme="minorHAnsi" w:hAnsiTheme="minorHAnsi" w:cstheme="minorHAnsi"/>
          <w:sz w:val="14"/>
          <w:szCs w:val="14"/>
        </w:rPr>
        <w:t>.</w:t>
      </w:r>
      <w:r w:rsidR="006D3459" w:rsidRPr="003A19A5">
        <w:rPr>
          <w:rFonts w:asciiTheme="minorHAnsi" w:hAnsiTheme="minorHAnsi" w:cstheme="minorHAnsi"/>
          <w:sz w:val="14"/>
          <w:szCs w:val="14"/>
        </w:rPr>
        <w:t>4</w:t>
      </w:r>
      <w:r w:rsidRPr="003A19A5">
        <w:rPr>
          <w:rFonts w:asciiTheme="minorHAnsi" w:hAnsiTheme="minorHAnsi" w:cstheme="minorHAnsi"/>
          <w:sz w:val="14"/>
          <w:szCs w:val="14"/>
        </w:rPr>
        <w:t>, each Party’s total liability to the other in respect of any claims based on any events in any calendar year arising out of or in connection with this Agreement, whether in contract, tort (including negligence), or otherwise shall not exceed £</w:t>
      </w:r>
      <w:r w:rsidR="00056AC7" w:rsidRPr="003A19A5">
        <w:rPr>
          <w:rFonts w:asciiTheme="minorHAnsi" w:hAnsiTheme="minorHAnsi" w:cstheme="minorHAnsi"/>
          <w:sz w:val="14"/>
          <w:szCs w:val="14"/>
        </w:rPr>
        <w:t>1,000.</w:t>
      </w:r>
    </w:p>
    <w:p w14:paraId="20740E9B" w14:textId="77777777" w:rsidR="005526CD" w:rsidRPr="003A19A5" w:rsidRDefault="00121AC5" w:rsidP="00C3782F">
      <w:pPr>
        <w:pStyle w:val="ListParagraph"/>
        <w:numPr>
          <w:ilvl w:val="1"/>
          <w:numId w:val="1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Nothing in this Agreement shall limit or exclude either Party’s liability for death or personal injury caused by that Party’s negligence; fraud; any breach of the terms implied by Section 12 of the Sale of Goods Act 1979 or by Section 2 of the Supply of Goods and Services Act 1982; the deliberate or wilful misconduct of that Party, its employees, agents, or sub-contractors; or for any other form of liability which cannot be limited or excluded by law.</w:t>
      </w:r>
    </w:p>
    <w:p w14:paraId="26BF1746" w14:textId="77777777" w:rsidR="00111DC1" w:rsidRPr="003A19A5" w:rsidRDefault="00111DC1" w:rsidP="005B4260">
      <w:pPr>
        <w:jc w:val="both"/>
        <w:rPr>
          <w:rFonts w:asciiTheme="minorHAnsi" w:hAnsiTheme="minorHAnsi" w:cstheme="minorHAnsi"/>
          <w:sz w:val="14"/>
          <w:szCs w:val="14"/>
        </w:rPr>
      </w:pPr>
    </w:p>
    <w:p w14:paraId="0BEC96D9" w14:textId="56F61D8C" w:rsidR="00111DC1" w:rsidRPr="003A19A5" w:rsidRDefault="00111DC1" w:rsidP="00C3782F">
      <w:pPr>
        <w:pStyle w:val="ListParagraph"/>
        <w:numPr>
          <w:ilvl w:val="0"/>
          <w:numId w:val="3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Data protection</w:t>
      </w:r>
    </w:p>
    <w:p w14:paraId="6019258C" w14:textId="5D5178CC" w:rsidR="00A80B4A" w:rsidRPr="003A19A5" w:rsidRDefault="00111DC1" w:rsidP="00C3782F">
      <w:pPr>
        <w:pStyle w:val="ListParagraph"/>
        <w:numPr>
          <w:ilvl w:val="1"/>
          <w:numId w:val="19"/>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warrants that it has the legal right to disclose all Personal Data that it does in fact disclose to the Agency under the Agreement, and that the processing of that Personal Data by the Agency for the purposes of and in accordance with the terms of the Agreement will not breach any applicable laws (including the Data Protection Act 2018 and the General Data Protection Regulation (EU) 2016/679 of the European Parliament and of the Council).</w:t>
      </w:r>
    </w:p>
    <w:p w14:paraId="07E6C879" w14:textId="18DFDF9F" w:rsidR="00501C28" w:rsidRPr="003A19A5" w:rsidRDefault="00111DC1" w:rsidP="00C3782F">
      <w:pPr>
        <w:pStyle w:val="ListParagraph"/>
        <w:numPr>
          <w:ilvl w:val="1"/>
          <w:numId w:val="19"/>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Where the Agency provides services to the Client as a data processor on their behalf, it will ensure that it complies with the specific requirements for data processors relating to the General Data Protection Regulation (EU) 2016/679 of the European Parliament and of the Council.</w:t>
      </w:r>
    </w:p>
    <w:p w14:paraId="681A0333" w14:textId="12DD38AD" w:rsidR="00111DC1" w:rsidRPr="003A19A5" w:rsidRDefault="00111DC1" w:rsidP="00C3782F">
      <w:pPr>
        <w:pStyle w:val="ListParagraph"/>
        <w:numPr>
          <w:ilvl w:val="1"/>
          <w:numId w:val="19"/>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warrants that:</w:t>
      </w:r>
    </w:p>
    <w:p w14:paraId="48F9A853" w14:textId="77777777" w:rsidR="00111DC1" w:rsidRPr="003A19A5" w:rsidRDefault="00111DC1" w:rsidP="00384908">
      <w:p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 </w:t>
      </w:r>
      <w:r w:rsidRPr="003A19A5">
        <w:rPr>
          <w:rFonts w:asciiTheme="minorHAnsi" w:hAnsiTheme="minorHAnsi" w:cstheme="minorHAnsi"/>
          <w:sz w:val="14"/>
          <w:szCs w:val="14"/>
        </w:rPr>
        <w:tab/>
        <w:t>it will act only on instructions from the Client in relation to the processing of any Personal Data performed by the Agency on behalf of the Client; and</w:t>
      </w:r>
    </w:p>
    <w:p w14:paraId="2CBB5391" w14:textId="77777777" w:rsidR="00111DC1" w:rsidRPr="003A19A5" w:rsidRDefault="00111DC1" w:rsidP="00384908">
      <w:p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(b) </w:t>
      </w:r>
      <w:r w:rsidRPr="003A19A5">
        <w:rPr>
          <w:rFonts w:asciiTheme="minorHAnsi" w:hAnsiTheme="minorHAnsi" w:cstheme="minorHAnsi"/>
          <w:sz w:val="14"/>
          <w:szCs w:val="14"/>
        </w:rPr>
        <w:tab/>
        <w:t>it has in place appropriate security measures (both technical and organisational) against unlawful or unauthorised processing of Personal Data and against loss or corruption of Personal Data processed by the Agency on behalf of the Client.</w:t>
      </w:r>
    </w:p>
    <w:p w14:paraId="2981AC3B" w14:textId="77777777" w:rsidR="00111DC1" w:rsidRPr="003A19A5" w:rsidRDefault="00111DC1" w:rsidP="00A80B4A">
      <w:pPr>
        <w:ind w:left="357" w:hanging="357"/>
        <w:jc w:val="both"/>
        <w:rPr>
          <w:rFonts w:asciiTheme="minorHAnsi" w:hAnsiTheme="minorHAnsi" w:cstheme="minorHAnsi"/>
          <w:sz w:val="14"/>
          <w:szCs w:val="14"/>
        </w:rPr>
      </w:pPr>
    </w:p>
    <w:p w14:paraId="3BEF47EC" w14:textId="77777777" w:rsidR="00554BEF" w:rsidRPr="003A19A5" w:rsidRDefault="00111DC1" w:rsidP="00C3782F">
      <w:pPr>
        <w:pStyle w:val="ListParagraph"/>
        <w:numPr>
          <w:ilvl w:val="0"/>
          <w:numId w:val="3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Confidentiality</w:t>
      </w:r>
    </w:p>
    <w:p w14:paraId="27463FDA" w14:textId="0BDEF3DE" w:rsidR="00501C28" w:rsidRPr="003A19A5" w:rsidRDefault="00111DC1" w:rsidP="00C3782F">
      <w:pPr>
        <w:pStyle w:val="ListParagraph"/>
        <w:numPr>
          <w:ilvl w:val="1"/>
          <w:numId w:val="20"/>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All fees, services, documents, recommendations, and reports are confidential.</w:t>
      </w:r>
    </w:p>
    <w:p w14:paraId="6CFD9599" w14:textId="65DA6BDB" w:rsidR="00501C28" w:rsidRPr="003A19A5" w:rsidRDefault="00111DC1" w:rsidP="00C3782F">
      <w:pPr>
        <w:pStyle w:val="ListParagraph"/>
        <w:numPr>
          <w:ilvl w:val="1"/>
          <w:numId w:val="20"/>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Each party will keep confidential the Confidential Information of the other party, and will not disclose that Confidential Information except as expressly permitted by this Clause 1</w:t>
      </w:r>
      <w:r w:rsidR="00056AC7" w:rsidRPr="003A19A5">
        <w:rPr>
          <w:rFonts w:asciiTheme="minorHAnsi" w:hAnsiTheme="minorHAnsi" w:cstheme="minorHAnsi"/>
          <w:sz w:val="14"/>
          <w:szCs w:val="14"/>
        </w:rPr>
        <w:t>6</w:t>
      </w:r>
      <w:r w:rsidRPr="003A19A5">
        <w:rPr>
          <w:rFonts w:asciiTheme="minorHAnsi" w:hAnsiTheme="minorHAnsi" w:cstheme="minorHAnsi"/>
          <w:sz w:val="14"/>
          <w:szCs w:val="14"/>
        </w:rPr>
        <w:t>.</w:t>
      </w:r>
    </w:p>
    <w:p w14:paraId="662B3BD6" w14:textId="7319537E" w:rsidR="00501C28" w:rsidRPr="003A19A5" w:rsidRDefault="00111DC1" w:rsidP="00C3782F">
      <w:pPr>
        <w:pStyle w:val="ListParagraph"/>
        <w:numPr>
          <w:ilvl w:val="1"/>
          <w:numId w:val="20"/>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Each party will protect the confidentiality of the Confidential Information of the other party using at least reasonable security measures.</w:t>
      </w:r>
    </w:p>
    <w:p w14:paraId="77712A50" w14:textId="50C96883" w:rsidR="00501C28" w:rsidRPr="003A19A5" w:rsidRDefault="00111DC1" w:rsidP="00C3782F">
      <w:pPr>
        <w:pStyle w:val="ListParagraph"/>
        <w:numPr>
          <w:ilvl w:val="1"/>
          <w:numId w:val="20"/>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The Confidential Information of a party may be disclosed by the other party to its employees and professional advisers, provided that each recipient is legally bound to protect the confidentiality of the Confidential Information.</w:t>
      </w:r>
    </w:p>
    <w:p w14:paraId="209D448E" w14:textId="244BCA5B" w:rsidR="00111DC1" w:rsidRPr="003A19A5" w:rsidRDefault="00111DC1" w:rsidP="00C3782F">
      <w:pPr>
        <w:pStyle w:val="ListParagraph"/>
        <w:numPr>
          <w:ilvl w:val="1"/>
          <w:numId w:val="20"/>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These obligations of confidentiality will not apply to Confidential Information that:</w:t>
      </w:r>
    </w:p>
    <w:p w14:paraId="60E51DB5" w14:textId="77777777" w:rsidR="00554BEF" w:rsidRPr="003A19A5" w:rsidRDefault="00111DC1" w:rsidP="00C3782F">
      <w:pPr>
        <w:pStyle w:val="ListParagraph"/>
        <w:numPr>
          <w:ilvl w:val="0"/>
          <w:numId w:val="2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has been published or is known to the public (other than as a result of a breach of the Agreement);</w:t>
      </w:r>
    </w:p>
    <w:p w14:paraId="593BEDED" w14:textId="77777777" w:rsidR="00A67942" w:rsidRPr="003A19A5" w:rsidRDefault="00111DC1" w:rsidP="00C3782F">
      <w:pPr>
        <w:pStyle w:val="ListParagraph"/>
        <w:numPr>
          <w:ilvl w:val="0"/>
          <w:numId w:val="2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is known to the receiving party, and can be shown by the receiving party to have been known to it, before disclosure by the other party; or</w:t>
      </w:r>
    </w:p>
    <w:p w14:paraId="2257C18B" w14:textId="19EC6D41" w:rsidR="00554BEF" w:rsidRPr="003A19A5" w:rsidRDefault="00111DC1" w:rsidP="00C3782F">
      <w:pPr>
        <w:pStyle w:val="ListParagraph"/>
        <w:numPr>
          <w:ilvl w:val="0"/>
          <w:numId w:val="2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is required to be disclosed by law, or by an order (binding upon the relevant party) of a competent governmental authority, regulatory body or stock exchange.</w:t>
      </w:r>
      <w:bookmarkEnd w:id="5"/>
    </w:p>
    <w:p w14:paraId="687E23D5" w14:textId="77777777" w:rsidR="00B256DA" w:rsidRPr="003A19A5" w:rsidRDefault="00B256DA" w:rsidP="00A80B4A">
      <w:pPr>
        <w:ind w:left="357" w:hanging="357"/>
        <w:jc w:val="both"/>
        <w:rPr>
          <w:rFonts w:asciiTheme="minorHAnsi" w:hAnsiTheme="minorHAnsi" w:cstheme="minorHAnsi"/>
          <w:sz w:val="14"/>
          <w:szCs w:val="14"/>
        </w:rPr>
      </w:pPr>
    </w:p>
    <w:p w14:paraId="79A74594" w14:textId="3AEA90F1" w:rsidR="00111DC1" w:rsidRPr="003A19A5" w:rsidRDefault="00111DC1" w:rsidP="00C3782F">
      <w:pPr>
        <w:pStyle w:val="ListParagraph"/>
        <w:numPr>
          <w:ilvl w:val="0"/>
          <w:numId w:val="31"/>
        </w:numPr>
        <w:ind w:left="357" w:hanging="357"/>
        <w:jc w:val="both"/>
        <w:rPr>
          <w:rFonts w:asciiTheme="minorHAnsi" w:hAnsiTheme="minorHAnsi" w:cstheme="minorHAnsi"/>
          <w:b/>
          <w:sz w:val="14"/>
          <w:szCs w:val="14"/>
        </w:rPr>
      </w:pPr>
      <w:bookmarkStart w:id="6" w:name="_Hlk34734062"/>
      <w:r w:rsidRPr="003A19A5">
        <w:rPr>
          <w:rFonts w:asciiTheme="minorHAnsi" w:hAnsiTheme="minorHAnsi" w:cstheme="minorHAnsi"/>
          <w:b/>
          <w:sz w:val="14"/>
          <w:szCs w:val="14"/>
        </w:rPr>
        <w:t>Publicity</w:t>
      </w:r>
    </w:p>
    <w:p w14:paraId="212547F6" w14:textId="0C1205BD" w:rsidR="00111DC1" w:rsidRPr="003A19A5" w:rsidRDefault="00554BEF" w:rsidP="00384908">
      <w:pPr>
        <w:ind w:left="425" w:hanging="425"/>
        <w:jc w:val="both"/>
        <w:rPr>
          <w:rFonts w:asciiTheme="minorHAnsi" w:hAnsiTheme="minorHAnsi" w:cstheme="minorHAnsi"/>
          <w:sz w:val="14"/>
          <w:szCs w:val="14"/>
        </w:rPr>
      </w:pPr>
      <w:r w:rsidRPr="003A19A5">
        <w:rPr>
          <w:rFonts w:asciiTheme="minorHAnsi" w:hAnsiTheme="minorHAnsi" w:cstheme="minorHAnsi"/>
          <w:sz w:val="14"/>
          <w:szCs w:val="14"/>
        </w:rPr>
        <w:t>17.1</w:t>
      </w:r>
      <w:r w:rsidRPr="003A19A5">
        <w:rPr>
          <w:rFonts w:asciiTheme="minorHAnsi" w:hAnsiTheme="minorHAnsi" w:cstheme="minorHAnsi"/>
          <w:sz w:val="14"/>
          <w:szCs w:val="14"/>
        </w:rPr>
        <w:tab/>
      </w:r>
      <w:r w:rsidR="00111DC1" w:rsidRPr="003A19A5">
        <w:rPr>
          <w:rFonts w:asciiTheme="minorHAnsi" w:hAnsiTheme="minorHAnsi" w:cstheme="minorHAnsi"/>
          <w:sz w:val="14"/>
          <w:szCs w:val="14"/>
        </w:rPr>
        <w:t>We reserve the right to use the Client name and website address in the Agency’s promotional material unless a written request for confidentiality is provided by the Client.</w:t>
      </w:r>
    </w:p>
    <w:p w14:paraId="2E467253" w14:textId="77777777" w:rsidR="00111DC1" w:rsidRPr="003A19A5" w:rsidRDefault="00111DC1" w:rsidP="0075752F">
      <w:pPr>
        <w:ind w:left="357" w:hanging="357"/>
        <w:jc w:val="both"/>
        <w:rPr>
          <w:rFonts w:asciiTheme="minorHAnsi" w:hAnsiTheme="minorHAnsi" w:cstheme="minorHAnsi"/>
          <w:sz w:val="14"/>
          <w:szCs w:val="14"/>
        </w:rPr>
      </w:pPr>
    </w:p>
    <w:p w14:paraId="158D38AB" w14:textId="4AEA7501" w:rsidR="00111DC1" w:rsidRPr="003A19A5" w:rsidRDefault="00111DC1" w:rsidP="00C3782F">
      <w:pPr>
        <w:pStyle w:val="ListParagraph"/>
        <w:numPr>
          <w:ilvl w:val="0"/>
          <w:numId w:val="3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Termination</w:t>
      </w:r>
    </w:p>
    <w:p w14:paraId="223594BE" w14:textId="7E089E27" w:rsidR="00111DC1" w:rsidRPr="003A19A5" w:rsidRDefault="00111DC1" w:rsidP="00C3782F">
      <w:pPr>
        <w:pStyle w:val="ListParagraph"/>
        <w:numPr>
          <w:ilvl w:val="1"/>
          <w:numId w:val="2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Either party may terminate the Agreement immediately by giving written notice to the other party if the other party:</w:t>
      </w:r>
    </w:p>
    <w:p w14:paraId="4A7E772D" w14:textId="77777777" w:rsidR="0075752F" w:rsidRPr="003A19A5" w:rsidRDefault="00111DC1" w:rsidP="00C3782F">
      <w:pPr>
        <w:pStyle w:val="ListParagraph"/>
        <w:numPr>
          <w:ilvl w:val="0"/>
          <w:numId w:val="23"/>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commits any material breach of any term of the Agreement, and:</w:t>
      </w:r>
    </w:p>
    <w:p w14:paraId="3D81AD0A" w14:textId="77777777" w:rsidR="0075752F" w:rsidRPr="003A19A5" w:rsidRDefault="00111DC1" w:rsidP="00C3782F">
      <w:pPr>
        <w:pStyle w:val="ListParagraph"/>
        <w:numPr>
          <w:ilvl w:val="0"/>
          <w:numId w:val="33"/>
        </w:numPr>
        <w:jc w:val="both"/>
        <w:rPr>
          <w:rFonts w:asciiTheme="minorHAnsi" w:hAnsiTheme="minorHAnsi" w:cstheme="minorHAnsi"/>
          <w:sz w:val="14"/>
          <w:szCs w:val="14"/>
        </w:rPr>
      </w:pPr>
      <w:r w:rsidRPr="003A19A5">
        <w:rPr>
          <w:rFonts w:asciiTheme="minorHAnsi" w:hAnsiTheme="minorHAnsi" w:cstheme="minorHAnsi"/>
          <w:sz w:val="14"/>
          <w:szCs w:val="14"/>
        </w:rPr>
        <w:t>the breach is not remediable; or</w:t>
      </w:r>
    </w:p>
    <w:p w14:paraId="731D9A45" w14:textId="7A3E2796" w:rsidR="00554BEF" w:rsidRPr="003A19A5" w:rsidRDefault="00111DC1" w:rsidP="00C3782F">
      <w:pPr>
        <w:pStyle w:val="ListParagraph"/>
        <w:numPr>
          <w:ilvl w:val="0"/>
          <w:numId w:val="33"/>
        </w:numPr>
        <w:jc w:val="both"/>
        <w:rPr>
          <w:rFonts w:asciiTheme="minorHAnsi" w:hAnsiTheme="minorHAnsi" w:cstheme="minorHAnsi"/>
          <w:sz w:val="14"/>
          <w:szCs w:val="14"/>
        </w:rPr>
      </w:pPr>
      <w:r w:rsidRPr="003A19A5">
        <w:rPr>
          <w:rFonts w:asciiTheme="minorHAnsi" w:hAnsiTheme="minorHAnsi" w:cstheme="minorHAnsi"/>
          <w:sz w:val="14"/>
          <w:szCs w:val="14"/>
        </w:rPr>
        <w:t>the breach is remediable, but the other party fails to remedy the breach within 30 days of receipt of a written notice requiring it to do so; or</w:t>
      </w:r>
    </w:p>
    <w:p w14:paraId="6D265587" w14:textId="3C3DDAD5" w:rsidR="00111DC1" w:rsidRPr="003A19A5" w:rsidRDefault="00111DC1" w:rsidP="00C3782F">
      <w:pPr>
        <w:pStyle w:val="ListParagraph"/>
        <w:numPr>
          <w:ilvl w:val="0"/>
          <w:numId w:val="23"/>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persistently breaches the terms of the Agreement.</w:t>
      </w:r>
    </w:p>
    <w:p w14:paraId="18F1DC54" w14:textId="77777777" w:rsidR="00415060" w:rsidRPr="003A19A5" w:rsidRDefault="00111DC1" w:rsidP="00C3782F">
      <w:pPr>
        <w:pStyle w:val="ListParagraph"/>
        <w:numPr>
          <w:ilvl w:val="1"/>
          <w:numId w:val="2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Either party may terminate the Agreement immediately by giving written notice to the other party if:</w:t>
      </w:r>
    </w:p>
    <w:p w14:paraId="5A487D61" w14:textId="77777777" w:rsidR="0075752F" w:rsidRPr="003A19A5" w:rsidRDefault="00111DC1" w:rsidP="00C3782F">
      <w:pPr>
        <w:pStyle w:val="ListParagraph"/>
        <w:numPr>
          <w:ilvl w:val="0"/>
          <w:numId w:val="24"/>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the other party:</w:t>
      </w:r>
    </w:p>
    <w:p w14:paraId="20E13BA1" w14:textId="77777777" w:rsidR="0075752F" w:rsidRPr="003A19A5" w:rsidRDefault="00111DC1" w:rsidP="00C3782F">
      <w:pPr>
        <w:pStyle w:val="ListParagraph"/>
        <w:numPr>
          <w:ilvl w:val="0"/>
          <w:numId w:val="34"/>
        </w:numPr>
        <w:jc w:val="both"/>
        <w:rPr>
          <w:rFonts w:asciiTheme="minorHAnsi" w:hAnsiTheme="minorHAnsi" w:cstheme="minorHAnsi"/>
          <w:sz w:val="14"/>
          <w:szCs w:val="14"/>
        </w:rPr>
      </w:pPr>
      <w:r w:rsidRPr="003A19A5">
        <w:rPr>
          <w:rFonts w:asciiTheme="minorHAnsi" w:hAnsiTheme="minorHAnsi" w:cstheme="minorHAnsi"/>
          <w:sz w:val="14"/>
          <w:szCs w:val="14"/>
        </w:rPr>
        <w:t>is dissolved;</w:t>
      </w:r>
    </w:p>
    <w:p w14:paraId="2FAA0E72" w14:textId="77777777" w:rsidR="0075752F" w:rsidRPr="003A19A5" w:rsidRDefault="00111DC1" w:rsidP="00C3782F">
      <w:pPr>
        <w:pStyle w:val="ListParagraph"/>
        <w:numPr>
          <w:ilvl w:val="0"/>
          <w:numId w:val="34"/>
        </w:numPr>
        <w:jc w:val="both"/>
        <w:rPr>
          <w:rFonts w:asciiTheme="minorHAnsi" w:hAnsiTheme="minorHAnsi" w:cstheme="minorHAnsi"/>
          <w:sz w:val="14"/>
          <w:szCs w:val="14"/>
        </w:rPr>
      </w:pPr>
      <w:r w:rsidRPr="003A19A5">
        <w:rPr>
          <w:rFonts w:asciiTheme="minorHAnsi" w:hAnsiTheme="minorHAnsi" w:cstheme="minorHAnsi"/>
          <w:sz w:val="14"/>
          <w:szCs w:val="14"/>
        </w:rPr>
        <w:t>ceases to conduct all (or substantially all) of its business;</w:t>
      </w:r>
    </w:p>
    <w:p w14:paraId="295B99E9" w14:textId="77777777" w:rsidR="0075752F" w:rsidRPr="003A19A5" w:rsidRDefault="00111DC1" w:rsidP="00C3782F">
      <w:pPr>
        <w:pStyle w:val="ListParagraph"/>
        <w:numPr>
          <w:ilvl w:val="0"/>
          <w:numId w:val="34"/>
        </w:numPr>
        <w:jc w:val="both"/>
        <w:rPr>
          <w:rFonts w:asciiTheme="minorHAnsi" w:hAnsiTheme="minorHAnsi" w:cstheme="minorHAnsi"/>
          <w:sz w:val="14"/>
          <w:szCs w:val="14"/>
        </w:rPr>
      </w:pPr>
      <w:r w:rsidRPr="003A19A5">
        <w:rPr>
          <w:rFonts w:asciiTheme="minorHAnsi" w:hAnsiTheme="minorHAnsi" w:cstheme="minorHAnsi"/>
          <w:sz w:val="14"/>
          <w:szCs w:val="14"/>
        </w:rPr>
        <w:t>is or becomes unable to pay its debts as they fall due;</w:t>
      </w:r>
    </w:p>
    <w:p w14:paraId="0225C78F" w14:textId="77777777" w:rsidR="0075752F" w:rsidRPr="003A19A5" w:rsidRDefault="00111DC1" w:rsidP="00C3782F">
      <w:pPr>
        <w:pStyle w:val="ListParagraph"/>
        <w:numPr>
          <w:ilvl w:val="0"/>
          <w:numId w:val="34"/>
        </w:numPr>
        <w:jc w:val="both"/>
        <w:rPr>
          <w:rFonts w:asciiTheme="minorHAnsi" w:hAnsiTheme="minorHAnsi" w:cstheme="minorHAnsi"/>
          <w:sz w:val="14"/>
          <w:szCs w:val="14"/>
        </w:rPr>
      </w:pPr>
      <w:r w:rsidRPr="003A19A5">
        <w:rPr>
          <w:rFonts w:asciiTheme="minorHAnsi" w:hAnsiTheme="minorHAnsi" w:cstheme="minorHAnsi"/>
          <w:sz w:val="14"/>
          <w:szCs w:val="14"/>
        </w:rPr>
        <w:t>is or becomes insolvent or is declared insolvent; or</w:t>
      </w:r>
    </w:p>
    <w:p w14:paraId="02B81E91" w14:textId="7CF92AA9" w:rsidR="00415060" w:rsidRPr="003A19A5" w:rsidRDefault="00111DC1" w:rsidP="00C3782F">
      <w:pPr>
        <w:pStyle w:val="ListParagraph"/>
        <w:numPr>
          <w:ilvl w:val="0"/>
          <w:numId w:val="34"/>
        </w:numPr>
        <w:jc w:val="both"/>
        <w:rPr>
          <w:rFonts w:asciiTheme="minorHAnsi" w:hAnsiTheme="minorHAnsi" w:cstheme="minorHAnsi"/>
          <w:sz w:val="14"/>
          <w:szCs w:val="14"/>
        </w:rPr>
      </w:pPr>
      <w:r w:rsidRPr="003A19A5">
        <w:rPr>
          <w:rFonts w:asciiTheme="minorHAnsi" w:hAnsiTheme="minorHAnsi" w:cstheme="minorHAnsi"/>
          <w:sz w:val="14"/>
          <w:szCs w:val="14"/>
        </w:rPr>
        <w:t>convenes a meeting or makes or proposes to make any arrangement or composition with its creditors;</w:t>
      </w:r>
    </w:p>
    <w:p w14:paraId="48334E13" w14:textId="77777777" w:rsidR="00554051" w:rsidRPr="003A19A5" w:rsidRDefault="00111DC1" w:rsidP="00C3782F">
      <w:pPr>
        <w:pStyle w:val="ListParagraph"/>
        <w:numPr>
          <w:ilvl w:val="0"/>
          <w:numId w:val="24"/>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lastRenderedPageBreak/>
        <w:t>an administrator, administrative receiver, liquidator, receiver, trustee, manager or similar is appointed over any of the assets of the other party</w:t>
      </w:r>
    </w:p>
    <w:p w14:paraId="63F9C338" w14:textId="77777777" w:rsidR="00554051" w:rsidRPr="003A19A5" w:rsidRDefault="00111DC1" w:rsidP="00C3782F">
      <w:pPr>
        <w:pStyle w:val="ListParagraph"/>
        <w:numPr>
          <w:ilvl w:val="0"/>
          <w:numId w:val="24"/>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 order is made for the winding up of the other party, or the other party passes a resolution for its winding up (other than for the purpose of a solvent Agency reorganisation where the resulting entity will assume all the obligations of the other party under the Agreement);</w:t>
      </w:r>
    </w:p>
    <w:p w14:paraId="61538CB9" w14:textId="4D342199" w:rsidR="00111DC1" w:rsidRPr="003A19A5" w:rsidRDefault="00111DC1" w:rsidP="00C3782F">
      <w:pPr>
        <w:pStyle w:val="ListParagraph"/>
        <w:numPr>
          <w:ilvl w:val="0"/>
          <w:numId w:val="24"/>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(where that other party is an individual) that other party dies, or as a result of illness or incapacity becomes incapable of managing his or her own affairs, or is the subject of a bankruptcy petition or order.</w:t>
      </w:r>
    </w:p>
    <w:p w14:paraId="5D4A74BD" w14:textId="77777777" w:rsidR="00111DC1" w:rsidRPr="003A19A5" w:rsidRDefault="00111DC1" w:rsidP="0075752F">
      <w:pPr>
        <w:ind w:left="357" w:hanging="357"/>
        <w:jc w:val="both"/>
        <w:rPr>
          <w:rFonts w:asciiTheme="minorHAnsi" w:hAnsiTheme="minorHAnsi" w:cstheme="minorHAnsi"/>
          <w:sz w:val="14"/>
          <w:szCs w:val="14"/>
        </w:rPr>
      </w:pPr>
    </w:p>
    <w:p w14:paraId="0C6D6735" w14:textId="6A26E6B1" w:rsidR="00111DC1" w:rsidRPr="003A19A5" w:rsidRDefault="00111DC1" w:rsidP="00C3782F">
      <w:pPr>
        <w:pStyle w:val="ListParagraph"/>
        <w:numPr>
          <w:ilvl w:val="0"/>
          <w:numId w:val="3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Effects of termination</w:t>
      </w:r>
    </w:p>
    <w:p w14:paraId="11BE7D24" w14:textId="38146581" w:rsidR="0075752F" w:rsidRPr="003A19A5" w:rsidRDefault="00111DC1" w:rsidP="00C3782F">
      <w:pPr>
        <w:pStyle w:val="ListParagraph"/>
        <w:numPr>
          <w:ilvl w:val="1"/>
          <w:numId w:val="25"/>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Upon termination all the provisions of the Agreement will cease to have effect, save that the following provisions of the Agreement will survive and continue to have effect (in accordance with their terms or otherwise indefinitely): Clauses 1, </w:t>
      </w:r>
      <w:r w:rsidR="0030388C" w:rsidRPr="003A19A5">
        <w:rPr>
          <w:rFonts w:asciiTheme="minorHAnsi" w:hAnsiTheme="minorHAnsi" w:cstheme="minorHAnsi"/>
          <w:sz w:val="14"/>
          <w:szCs w:val="14"/>
        </w:rPr>
        <w:t>11.</w:t>
      </w:r>
      <w:r w:rsidRPr="003A19A5">
        <w:rPr>
          <w:rFonts w:asciiTheme="minorHAnsi" w:hAnsiTheme="minorHAnsi" w:cstheme="minorHAnsi"/>
          <w:sz w:val="14"/>
          <w:szCs w:val="14"/>
        </w:rPr>
        <w:t xml:space="preserve">5, </w:t>
      </w:r>
      <w:r w:rsidR="0030388C" w:rsidRPr="003A19A5">
        <w:rPr>
          <w:rFonts w:asciiTheme="minorHAnsi" w:hAnsiTheme="minorHAnsi" w:cstheme="minorHAnsi"/>
          <w:sz w:val="14"/>
          <w:szCs w:val="14"/>
        </w:rPr>
        <w:t>10</w:t>
      </w:r>
      <w:r w:rsidRPr="003A19A5">
        <w:rPr>
          <w:rFonts w:asciiTheme="minorHAnsi" w:hAnsiTheme="minorHAnsi" w:cstheme="minorHAnsi"/>
          <w:sz w:val="14"/>
          <w:szCs w:val="14"/>
        </w:rPr>
        <w:t>.</w:t>
      </w:r>
      <w:r w:rsidR="0030388C" w:rsidRPr="003A19A5">
        <w:rPr>
          <w:rFonts w:asciiTheme="minorHAnsi" w:hAnsiTheme="minorHAnsi" w:cstheme="minorHAnsi"/>
          <w:sz w:val="14"/>
          <w:szCs w:val="14"/>
        </w:rPr>
        <w:t>6</w:t>
      </w:r>
      <w:r w:rsidRPr="003A19A5">
        <w:rPr>
          <w:rFonts w:asciiTheme="minorHAnsi" w:hAnsiTheme="minorHAnsi" w:cstheme="minorHAnsi"/>
          <w:sz w:val="14"/>
          <w:szCs w:val="14"/>
        </w:rPr>
        <w:t xml:space="preserve">, </w:t>
      </w:r>
      <w:r w:rsidR="0030388C" w:rsidRPr="003A19A5">
        <w:rPr>
          <w:rFonts w:asciiTheme="minorHAnsi" w:hAnsiTheme="minorHAnsi" w:cstheme="minorHAnsi"/>
          <w:sz w:val="14"/>
          <w:szCs w:val="14"/>
        </w:rPr>
        <w:t>14</w:t>
      </w:r>
      <w:r w:rsidRPr="003A19A5">
        <w:rPr>
          <w:rFonts w:asciiTheme="minorHAnsi" w:hAnsiTheme="minorHAnsi" w:cstheme="minorHAnsi"/>
          <w:sz w:val="14"/>
          <w:szCs w:val="14"/>
        </w:rPr>
        <w:t>, 1</w:t>
      </w:r>
      <w:r w:rsidR="00555C90" w:rsidRPr="003A19A5">
        <w:rPr>
          <w:rFonts w:asciiTheme="minorHAnsi" w:hAnsiTheme="minorHAnsi" w:cstheme="minorHAnsi"/>
          <w:sz w:val="14"/>
          <w:szCs w:val="14"/>
        </w:rPr>
        <w:t>6</w:t>
      </w:r>
      <w:r w:rsidRPr="003A19A5">
        <w:rPr>
          <w:rFonts w:asciiTheme="minorHAnsi" w:hAnsiTheme="minorHAnsi" w:cstheme="minorHAnsi"/>
          <w:sz w:val="14"/>
          <w:szCs w:val="14"/>
        </w:rPr>
        <w:t>, 1</w:t>
      </w:r>
      <w:r w:rsidR="00555C90" w:rsidRPr="003A19A5">
        <w:rPr>
          <w:rFonts w:asciiTheme="minorHAnsi" w:hAnsiTheme="minorHAnsi" w:cstheme="minorHAnsi"/>
          <w:sz w:val="14"/>
          <w:szCs w:val="14"/>
        </w:rPr>
        <w:t>9</w:t>
      </w:r>
      <w:r w:rsidRPr="003A19A5">
        <w:rPr>
          <w:rFonts w:asciiTheme="minorHAnsi" w:hAnsiTheme="minorHAnsi" w:cstheme="minorHAnsi"/>
          <w:sz w:val="14"/>
          <w:szCs w:val="14"/>
        </w:rPr>
        <w:t xml:space="preserve"> and </w:t>
      </w:r>
      <w:r w:rsidR="00555C90" w:rsidRPr="003A19A5">
        <w:rPr>
          <w:rFonts w:asciiTheme="minorHAnsi" w:hAnsiTheme="minorHAnsi" w:cstheme="minorHAnsi"/>
          <w:sz w:val="14"/>
          <w:szCs w:val="14"/>
        </w:rPr>
        <w:t>20</w:t>
      </w:r>
      <w:r w:rsidRPr="003A19A5">
        <w:rPr>
          <w:rFonts w:asciiTheme="minorHAnsi" w:hAnsiTheme="minorHAnsi" w:cstheme="minorHAnsi"/>
          <w:sz w:val="14"/>
          <w:szCs w:val="14"/>
        </w:rPr>
        <w:t xml:space="preserve">.3 to </w:t>
      </w:r>
      <w:r w:rsidR="00555C90" w:rsidRPr="003A19A5">
        <w:rPr>
          <w:rFonts w:asciiTheme="minorHAnsi" w:hAnsiTheme="minorHAnsi" w:cstheme="minorHAnsi"/>
          <w:sz w:val="14"/>
          <w:szCs w:val="14"/>
        </w:rPr>
        <w:t>20.</w:t>
      </w:r>
      <w:r w:rsidRPr="003A19A5">
        <w:rPr>
          <w:rFonts w:asciiTheme="minorHAnsi" w:hAnsiTheme="minorHAnsi" w:cstheme="minorHAnsi"/>
          <w:sz w:val="14"/>
          <w:szCs w:val="14"/>
        </w:rPr>
        <w:t>12.</w:t>
      </w:r>
    </w:p>
    <w:p w14:paraId="748B3157" w14:textId="47361238" w:rsidR="0075752F" w:rsidRPr="003A19A5" w:rsidRDefault="00111DC1" w:rsidP="00C3782F">
      <w:pPr>
        <w:pStyle w:val="ListParagraph"/>
        <w:numPr>
          <w:ilvl w:val="1"/>
          <w:numId w:val="25"/>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Termination of the Agreement will not affect either party’s accrued rights (including accrued rights to be paid) as at the date of termination.</w:t>
      </w:r>
    </w:p>
    <w:p w14:paraId="2108907C" w14:textId="6F4DAE39" w:rsidR="0075752F" w:rsidRPr="003A19A5" w:rsidRDefault="00111DC1" w:rsidP="00C3782F">
      <w:pPr>
        <w:pStyle w:val="ListParagraph"/>
        <w:numPr>
          <w:ilvl w:val="1"/>
          <w:numId w:val="25"/>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If the Agreement is terminated under Clause 1</w:t>
      </w:r>
      <w:r w:rsidR="00555C90" w:rsidRPr="003A19A5">
        <w:rPr>
          <w:rFonts w:asciiTheme="minorHAnsi" w:hAnsiTheme="minorHAnsi" w:cstheme="minorHAnsi"/>
          <w:sz w:val="14"/>
          <w:szCs w:val="14"/>
        </w:rPr>
        <w:t>8</w:t>
      </w:r>
      <w:r w:rsidRPr="003A19A5">
        <w:rPr>
          <w:rFonts w:asciiTheme="minorHAnsi" w:hAnsiTheme="minorHAnsi" w:cstheme="minorHAnsi"/>
          <w:sz w:val="14"/>
          <w:szCs w:val="14"/>
        </w:rPr>
        <w:t>.1, or by the Client under Clause 1</w:t>
      </w:r>
      <w:r w:rsidR="00555C90" w:rsidRPr="003A19A5">
        <w:rPr>
          <w:rFonts w:asciiTheme="minorHAnsi" w:hAnsiTheme="minorHAnsi" w:cstheme="minorHAnsi"/>
          <w:sz w:val="14"/>
          <w:szCs w:val="14"/>
        </w:rPr>
        <w:t>8</w:t>
      </w:r>
      <w:r w:rsidRPr="003A19A5">
        <w:rPr>
          <w:rFonts w:asciiTheme="minorHAnsi" w:hAnsiTheme="minorHAnsi" w:cstheme="minorHAnsi"/>
          <w:sz w:val="14"/>
          <w:szCs w:val="14"/>
        </w:rPr>
        <w:t xml:space="preserve">.2 (but not in any other case) the Client </w:t>
      </w:r>
      <w:r w:rsidR="00882CFB" w:rsidRPr="003A19A5">
        <w:rPr>
          <w:rFonts w:asciiTheme="minorHAnsi" w:hAnsiTheme="minorHAnsi" w:cstheme="minorHAnsi"/>
          <w:sz w:val="14"/>
          <w:szCs w:val="14"/>
        </w:rPr>
        <w:t xml:space="preserve">acknowledges </w:t>
      </w:r>
      <w:r w:rsidR="00882CFB" w:rsidRPr="003A19A5">
        <w:rPr>
          <w:rFonts w:asciiTheme="minorHAnsi" w:hAnsiTheme="minorHAnsi" w:cstheme="minorHAnsi"/>
          <w:sz w:val="14"/>
          <w:szCs w:val="14"/>
          <w:lang w:val="en-US" w:eastAsia="en-GB"/>
        </w:rPr>
        <w:t xml:space="preserve">that no refunds will be given for completed phases. Furthermore, the </w:t>
      </w:r>
      <w:r w:rsidR="00717B19" w:rsidRPr="003A19A5">
        <w:rPr>
          <w:rFonts w:asciiTheme="minorHAnsi" w:hAnsiTheme="minorHAnsi" w:cstheme="minorHAnsi"/>
          <w:sz w:val="14"/>
          <w:szCs w:val="14"/>
          <w:lang w:val="en-US" w:eastAsia="en-GB"/>
        </w:rPr>
        <w:t>Agency</w:t>
      </w:r>
      <w:r w:rsidR="00882CFB" w:rsidRPr="003A19A5">
        <w:rPr>
          <w:rFonts w:asciiTheme="minorHAnsi" w:hAnsiTheme="minorHAnsi" w:cstheme="minorHAnsi"/>
          <w:sz w:val="14"/>
          <w:szCs w:val="14"/>
          <w:lang w:val="en-US" w:eastAsia="en-GB"/>
        </w:rPr>
        <w:t xml:space="preserve"> will also be </w:t>
      </w:r>
      <w:r w:rsidR="00717B19" w:rsidRPr="003A19A5">
        <w:rPr>
          <w:rFonts w:asciiTheme="minorHAnsi" w:hAnsiTheme="minorHAnsi" w:cstheme="minorHAnsi"/>
          <w:sz w:val="14"/>
          <w:szCs w:val="14"/>
          <w:lang w:val="en-US" w:eastAsia="en-GB"/>
        </w:rPr>
        <w:t xml:space="preserve">entitled </w:t>
      </w:r>
      <w:r w:rsidR="00882CFB" w:rsidRPr="003A19A5">
        <w:rPr>
          <w:rFonts w:asciiTheme="minorHAnsi" w:hAnsiTheme="minorHAnsi" w:cstheme="minorHAnsi"/>
          <w:sz w:val="14"/>
          <w:szCs w:val="14"/>
          <w:lang w:val="en-US" w:eastAsia="en-GB"/>
        </w:rPr>
        <w:t>to</w:t>
      </w:r>
      <w:r w:rsidR="00717B19" w:rsidRPr="003A19A5">
        <w:rPr>
          <w:rFonts w:asciiTheme="minorHAnsi" w:hAnsiTheme="minorHAnsi" w:cstheme="minorHAnsi"/>
          <w:sz w:val="14"/>
          <w:szCs w:val="14"/>
          <w:lang w:val="en-US" w:eastAsia="en-GB"/>
        </w:rPr>
        <w:t xml:space="preserve"> be</w:t>
      </w:r>
      <w:r w:rsidR="00882CFB" w:rsidRPr="003A19A5">
        <w:rPr>
          <w:rFonts w:asciiTheme="minorHAnsi" w:hAnsiTheme="minorHAnsi" w:cstheme="minorHAnsi"/>
          <w:sz w:val="14"/>
          <w:szCs w:val="14"/>
          <w:lang w:val="en-US" w:eastAsia="en-GB"/>
        </w:rPr>
        <w:t xml:space="preserve"> pa</w:t>
      </w:r>
      <w:r w:rsidR="00717B19" w:rsidRPr="003A19A5">
        <w:rPr>
          <w:rFonts w:asciiTheme="minorHAnsi" w:hAnsiTheme="minorHAnsi" w:cstheme="minorHAnsi"/>
          <w:sz w:val="14"/>
          <w:szCs w:val="14"/>
          <w:lang w:val="en-US" w:eastAsia="en-GB"/>
        </w:rPr>
        <w:t xml:space="preserve">id </w:t>
      </w:r>
      <w:r w:rsidR="00882CFB" w:rsidRPr="003A19A5">
        <w:rPr>
          <w:rFonts w:asciiTheme="minorHAnsi" w:hAnsiTheme="minorHAnsi" w:cstheme="minorHAnsi"/>
          <w:sz w:val="14"/>
          <w:szCs w:val="14"/>
          <w:lang w:val="en-US" w:eastAsia="en-GB"/>
        </w:rPr>
        <w:t xml:space="preserve">for the completed portion of any phase that has already started that </w:t>
      </w:r>
      <w:r w:rsidR="00717B19" w:rsidRPr="003A19A5">
        <w:rPr>
          <w:rFonts w:asciiTheme="minorHAnsi" w:hAnsiTheme="minorHAnsi" w:cstheme="minorHAnsi"/>
          <w:sz w:val="14"/>
          <w:szCs w:val="14"/>
          <w:lang w:val="en-US" w:eastAsia="en-GB"/>
        </w:rPr>
        <w:t xml:space="preserve">the Client has </w:t>
      </w:r>
      <w:r w:rsidR="00882CFB" w:rsidRPr="003A19A5">
        <w:rPr>
          <w:rFonts w:asciiTheme="minorHAnsi" w:hAnsiTheme="minorHAnsi" w:cstheme="minorHAnsi"/>
          <w:sz w:val="14"/>
          <w:szCs w:val="14"/>
          <w:lang w:val="en-US" w:eastAsia="en-GB"/>
        </w:rPr>
        <w:t>not paid for. The Agency will solely determine</w:t>
      </w:r>
      <w:r w:rsidR="00717B19" w:rsidRPr="003A19A5">
        <w:rPr>
          <w:rFonts w:asciiTheme="minorHAnsi" w:hAnsiTheme="minorHAnsi" w:cstheme="minorHAnsi"/>
          <w:sz w:val="14"/>
          <w:szCs w:val="14"/>
          <w:lang w:val="en-US" w:eastAsia="en-GB"/>
        </w:rPr>
        <w:t xml:space="preserve"> </w:t>
      </w:r>
      <w:r w:rsidR="00882CFB" w:rsidRPr="003A19A5">
        <w:rPr>
          <w:rFonts w:asciiTheme="minorHAnsi" w:hAnsiTheme="minorHAnsi" w:cstheme="minorHAnsi"/>
          <w:sz w:val="14"/>
          <w:szCs w:val="14"/>
          <w:lang w:val="en-US" w:eastAsia="en-GB"/>
        </w:rPr>
        <w:t>the percentage of any phases complet</w:t>
      </w:r>
      <w:r w:rsidR="00717B19" w:rsidRPr="003A19A5">
        <w:rPr>
          <w:rFonts w:asciiTheme="minorHAnsi" w:hAnsiTheme="minorHAnsi" w:cstheme="minorHAnsi"/>
          <w:sz w:val="14"/>
          <w:szCs w:val="14"/>
          <w:lang w:val="en-US" w:eastAsia="en-GB"/>
        </w:rPr>
        <w:t xml:space="preserve">ed </w:t>
      </w:r>
      <w:r w:rsidR="00882CFB" w:rsidRPr="003A19A5">
        <w:rPr>
          <w:rFonts w:asciiTheme="minorHAnsi" w:hAnsiTheme="minorHAnsi" w:cstheme="minorHAnsi"/>
          <w:sz w:val="14"/>
          <w:szCs w:val="14"/>
          <w:lang w:val="en-US" w:eastAsia="en-GB"/>
        </w:rPr>
        <w:t xml:space="preserve">and </w:t>
      </w:r>
      <w:r w:rsidR="00717B19" w:rsidRPr="003A19A5">
        <w:rPr>
          <w:rFonts w:asciiTheme="minorHAnsi" w:hAnsiTheme="minorHAnsi" w:cstheme="minorHAnsi"/>
          <w:sz w:val="14"/>
          <w:szCs w:val="14"/>
          <w:lang w:val="en-US" w:eastAsia="en-GB"/>
        </w:rPr>
        <w:t>thereafter calculate charges payable by the Client accordingly.</w:t>
      </w:r>
    </w:p>
    <w:p w14:paraId="324CF39B" w14:textId="7969677F" w:rsidR="00111DC1" w:rsidRPr="003A19A5" w:rsidRDefault="00111DC1" w:rsidP="00C3782F">
      <w:pPr>
        <w:pStyle w:val="ListParagraph"/>
        <w:numPr>
          <w:ilvl w:val="1"/>
          <w:numId w:val="25"/>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Save as provided in Clause 1</w:t>
      </w:r>
      <w:r w:rsidR="00555C90" w:rsidRPr="003A19A5">
        <w:rPr>
          <w:rFonts w:asciiTheme="minorHAnsi" w:hAnsiTheme="minorHAnsi" w:cstheme="minorHAnsi"/>
          <w:sz w:val="14"/>
          <w:szCs w:val="14"/>
        </w:rPr>
        <w:t>8</w:t>
      </w:r>
      <w:r w:rsidRPr="003A19A5">
        <w:rPr>
          <w:rFonts w:asciiTheme="minorHAnsi" w:hAnsiTheme="minorHAnsi" w:cstheme="minorHAnsi"/>
          <w:sz w:val="14"/>
          <w:szCs w:val="14"/>
        </w:rPr>
        <w:t>.</w:t>
      </w:r>
      <w:r w:rsidR="00555C90" w:rsidRPr="003A19A5">
        <w:rPr>
          <w:rFonts w:asciiTheme="minorHAnsi" w:hAnsiTheme="minorHAnsi" w:cstheme="minorHAnsi"/>
          <w:sz w:val="14"/>
          <w:szCs w:val="14"/>
        </w:rPr>
        <w:t>2</w:t>
      </w:r>
      <w:r w:rsidRPr="003A19A5">
        <w:rPr>
          <w:rFonts w:asciiTheme="minorHAnsi" w:hAnsiTheme="minorHAnsi" w:cstheme="minorHAnsi"/>
          <w:sz w:val="14"/>
          <w:szCs w:val="14"/>
        </w:rPr>
        <w:t>, the Client will not be entitled to any refund of Charges on termination, and will not be released from any obligation to pay Charges to the Agency.</w:t>
      </w:r>
    </w:p>
    <w:p w14:paraId="4D2A61AA" w14:textId="77777777" w:rsidR="00111DC1" w:rsidRPr="003A19A5" w:rsidRDefault="00111DC1" w:rsidP="0075752F">
      <w:pPr>
        <w:ind w:left="357" w:hanging="357"/>
        <w:jc w:val="both"/>
        <w:rPr>
          <w:rFonts w:asciiTheme="minorHAnsi" w:hAnsiTheme="minorHAnsi" w:cstheme="minorHAnsi"/>
          <w:sz w:val="14"/>
          <w:szCs w:val="14"/>
        </w:rPr>
      </w:pPr>
    </w:p>
    <w:p w14:paraId="6DF1A739" w14:textId="56CD2113" w:rsidR="00111DC1" w:rsidRPr="003A19A5" w:rsidRDefault="003413D7" w:rsidP="00384908">
      <w:pPr>
        <w:pStyle w:val="ListParagraph"/>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20.</w:t>
      </w:r>
      <w:r w:rsidR="00384908" w:rsidRPr="003A19A5">
        <w:rPr>
          <w:rFonts w:asciiTheme="minorHAnsi" w:hAnsiTheme="minorHAnsi" w:cstheme="minorHAnsi"/>
          <w:b/>
          <w:sz w:val="14"/>
          <w:szCs w:val="14"/>
        </w:rPr>
        <w:tab/>
      </w:r>
      <w:r w:rsidR="00111DC1" w:rsidRPr="003A19A5">
        <w:rPr>
          <w:rFonts w:asciiTheme="minorHAnsi" w:hAnsiTheme="minorHAnsi" w:cstheme="minorHAnsi"/>
          <w:b/>
          <w:sz w:val="14"/>
          <w:szCs w:val="14"/>
        </w:rPr>
        <w:t>General</w:t>
      </w:r>
    </w:p>
    <w:p w14:paraId="023E0B64" w14:textId="25FAB56A" w:rsidR="0075752F"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Any notice given under the Agreement must be in writing (whether or not described as “written notice” in the Agreement) and must be delivered personally, sent by pre-paid first class post or email, for the attention of the relevant person, and must be addressed to Jubilee Centre, 10-12 Lombard Road, Wimbledon, London, SW19 3TZ or email address given in the Proposal (or as notified by one party to the other in accordance with this Clause). Notices to the Client will be sent to the address provided when signing this Agreement.</w:t>
      </w:r>
    </w:p>
    <w:p w14:paraId="72FE33D2" w14:textId="3635F0C3" w:rsidR="00111DC1"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A notice will be deemed to have been received at the relevant time set out below (or where such time is not within Business Hours, when Business Hours next begin after the relevant time set out below):</w:t>
      </w:r>
    </w:p>
    <w:p w14:paraId="66E1DEC2" w14:textId="77777777" w:rsidR="002856E2" w:rsidRPr="003A19A5" w:rsidRDefault="00111DC1" w:rsidP="00C3782F">
      <w:pPr>
        <w:pStyle w:val="ListParagraph"/>
        <w:numPr>
          <w:ilvl w:val="0"/>
          <w:numId w:val="2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where the notice is delivered personally, at the time of delivery;</w:t>
      </w:r>
    </w:p>
    <w:p w14:paraId="15B4B527" w14:textId="77777777" w:rsidR="002856E2" w:rsidRPr="003A19A5" w:rsidRDefault="00111DC1" w:rsidP="00C3782F">
      <w:pPr>
        <w:pStyle w:val="ListParagraph"/>
        <w:numPr>
          <w:ilvl w:val="0"/>
          <w:numId w:val="2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where the notice is sent by post, 48 hours after posting; and</w:t>
      </w:r>
    </w:p>
    <w:p w14:paraId="393D4A08" w14:textId="19FD5C6B" w:rsidR="00111DC1" w:rsidRPr="003A19A5" w:rsidRDefault="00111DC1" w:rsidP="00C3782F">
      <w:pPr>
        <w:pStyle w:val="ListParagraph"/>
        <w:numPr>
          <w:ilvl w:val="0"/>
          <w:numId w:val="2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where the notice is sent by email, at the time of the transmission (providing the sending party retains written evidence of the transmission).</w:t>
      </w:r>
    </w:p>
    <w:p w14:paraId="4EEC91F1" w14:textId="2BFC12C3" w:rsidR="002856E2"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No breach of any provision of the Agreement will be waived except with the express written consent of the party not in breach.</w:t>
      </w:r>
    </w:p>
    <w:p w14:paraId="538FFEFF" w14:textId="0C5513C5" w:rsidR="0075752F"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If a Clause of the Agreement is determined by any court or other competent authority to be unlawful and/or unenforceable, the other Clauses of the Agreement will continue in effect.  If any unlawful and/or unenforceable Clause would be lawful or enforceable if part of it were deleted, that part will be deemed to be deleted, and the rest of the Clause will continue in effect (unless that would contradict the clear intention of the parties, in which case the entirety of the relevant Clause will be deemed to be deleted).</w:t>
      </w:r>
    </w:p>
    <w:p w14:paraId="7C41A7C4" w14:textId="27B5CC74" w:rsidR="0075752F"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Nothing in the Agreement will constitute a partnership, agency relationship or contract of employment between the parties.</w:t>
      </w:r>
    </w:p>
    <w:p w14:paraId="63028BE2" w14:textId="4FD2C674" w:rsidR="0075752F"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Agreement together with the terms and conditions may not be varied except by a written document signed by or on behalf of each of the parties.</w:t>
      </w:r>
    </w:p>
    <w:p w14:paraId="3D19DEFE" w14:textId="4556575F" w:rsidR="0075752F"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The Agency may freely assign their rights and obligations under the Agreement without the other party’s consent to any Affiliate of the assigning party or any successor to all or substantial part of the business of the assigning party from time to time.  Save as expressly </w:t>
      </w:r>
      <w:bookmarkStart w:id="7" w:name="_Hlk34734121"/>
      <w:bookmarkEnd w:id="6"/>
      <w:r w:rsidRPr="003A19A5">
        <w:rPr>
          <w:rFonts w:asciiTheme="minorHAnsi" w:hAnsiTheme="minorHAnsi" w:cstheme="minorHAnsi"/>
          <w:sz w:val="14"/>
          <w:szCs w:val="14"/>
        </w:rPr>
        <w:t>provided in this Clause or elsewhere in the Agreement, neither party may without the prior written consent of the other party assign, transfer, charge, license or otherwise dispose of or deal in the Agreement or any rights or obligations under the Agreement.</w:t>
      </w:r>
    </w:p>
    <w:p w14:paraId="0B6B18AF" w14:textId="12E5763A" w:rsidR="0075752F"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may subcontract any of its obligations under the Agreement to any third party.</w:t>
      </w:r>
    </w:p>
    <w:p w14:paraId="1EBABE2D" w14:textId="77777777" w:rsidR="005D3362"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Each party agrees to execute (and arrange for the execution of) any documents and do (and arrange for the doing of) any things reasonably within that party’s power, which are necessary to enable the parties to exercise their rights and fulfil their obligations under the Agreement.</w:t>
      </w:r>
    </w:p>
    <w:p w14:paraId="0801EAB3" w14:textId="77777777" w:rsidR="005D3362"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Agreement is made for the benefit of the parties, and is not intended to benefit any third party or be enforceable by any third party.  The rights of the parties to terminate, rescind, or agree any amendment, waiver, variation or settlement under or relating to the Agreement are not subject to the consent of any third party.</w:t>
      </w:r>
    </w:p>
    <w:p w14:paraId="66BCAD57" w14:textId="7D5A3075" w:rsidR="00111DC1"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Subject to Clause </w:t>
      </w:r>
      <w:r w:rsidR="00555C90" w:rsidRPr="003A19A5">
        <w:rPr>
          <w:rFonts w:asciiTheme="minorHAnsi" w:hAnsiTheme="minorHAnsi" w:cstheme="minorHAnsi"/>
          <w:sz w:val="14"/>
          <w:szCs w:val="14"/>
        </w:rPr>
        <w:t>14</w:t>
      </w:r>
      <w:r w:rsidRPr="003A19A5">
        <w:rPr>
          <w:rFonts w:asciiTheme="minorHAnsi" w:hAnsiTheme="minorHAnsi" w:cstheme="minorHAnsi"/>
          <w:sz w:val="14"/>
          <w:szCs w:val="14"/>
        </w:rPr>
        <w:t>.1:</w:t>
      </w:r>
    </w:p>
    <w:p w14:paraId="52D6D451" w14:textId="77777777" w:rsidR="003C4F82" w:rsidRPr="003A19A5" w:rsidRDefault="00111DC1" w:rsidP="00C3782F">
      <w:pPr>
        <w:pStyle w:val="ListParagraph"/>
        <w:numPr>
          <w:ilvl w:val="0"/>
          <w:numId w:val="2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the Agreement will constitute the entire agreement between the parties in relation to the subject matter of the Agreement, and supersedes all previous agreements, arrangements and understandings between the parties in respect of that subject matter;</w:t>
      </w:r>
    </w:p>
    <w:p w14:paraId="6276204B" w14:textId="77777777" w:rsidR="003C4F82" w:rsidRPr="003A19A5" w:rsidRDefault="00111DC1" w:rsidP="00C3782F">
      <w:pPr>
        <w:pStyle w:val="ListParagraph"/>
        <w:numPr>
          <w:ilvl w:val="0"/>
          <w:numId w:val="2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neither party will have any remedy in respect of any misrepresentation (whether written or oral) made to it upon which it relied in entering into the Agreement; and</w:t>
      </w:r>
    </w:p>
    <w:p w14:paraId="639E621F" w14:textId="74CF91DA" w:rsidR="00111DC1" w:rsidRPr="003A19A5" w:rsidRDefault="00111DC1" w:rsidP="00C3782F">
      <w:pPr>
        <w:pStyle w:val="ListParagraph"/>
        <w:numPr>
          <w:ilvl w:val="0"/>
          <w:numId w:val="2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neither party will have any liability other than pursuant to the express terms of the Agreement.</w:t>
      </w:r>
    </w:p>
    <w:p w14:paraId="13A52145" w14:textId="4C50CF4B" w:rsidR="00111DC1" w:rsidRPr="003A19A5" w:rsidRDefault="00111DC1" w:rsidP="00C3782F">
      <w:pPr>
        <w:pStyle w:val="ListParagraph"/>
        <w:numPr>
          <w:ilvl w:val="1"/>
          <w:numId w:val="26"/>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Agreement will be governed by and construed in accordance with the laws of England and Wales; and the courts of England will have exclusive jurisdiction to adjudicate any dispute arising under or in connection with the Agreement.</w:t>
      </w:r>
    </w:p>
    <w:p w14:paraId="1E9A1A6F" w14:textId="77777777" w:rsidR="005D3362" w:rsidRPr="003A19A5" w:rsidRDefault="005D3362" w:rsidP="003413D7">
      <w:pPr>
        <w:ind w:left="425" w:hanging="425"/>
        <w:jc w:val="both"/>
        <w:rPr>
          <w:rFonts w:asciiTheme="minorHAnsi" w:hAnsiTheme="minorHAnsi" w:cstheme="minorHAnsi"/>
          <w:sz w:val="14"/>
          <w:szCs w:val="14"/>
          <w:lang w:val="en-GB"/>
        </w:rPr>
      </w:pPr>
    </w:p>
    <w:p w14:paraId="5C706B42" w14:textId="1F4AB34C" w:rsidR="00ED021B" w:rsidRPr="003A19A5" w:rsidRDefault="003413D7" w:rsidP="00384908">
      <w:pPr>
        <w:pStyle w:val="ListParagraph"/>
        <w:ind w:left="357" w:hanging="357"/>
        <w:jc w:val="both"/>
        <w:rPr>
          <w:rFonts w:asciiTheme="minorHAnsi" w:hAnsiTheme="minorHAnsi" w:cstheme="minorHAnsi"/>
          <w:b/>
          <w:bCs/>
          <w:sz w:val="14"/>
          <w:szCs w:val="14"/>
        </w:rPr>
      </w:pPr>
      <w:r w:rsidRPr="003A19A5">
        <w:rPr>
          <w:rFonts w:asciiTheme="minorHAnsi" w:hAnsiTheme="minorHAnsi" w:cstheme="minorHAnsi"/>
          <w:b/>
          <w:bCs/>
          <w:sz w:val="14"/>
          <w:szCs w:val="14"/>
        </w:rPr>
        <w:t xml:space="preserve">21. </w:t>
      </w:r>
      <w:r w:rsidR="00384908" w:rsidRPr="003A19A5">
        <w:rPr>
          <w:rFonts w:asciiTheme="minorHAnsi" w:hAnsiTheme="minorHAnsi" w:cstheme="minorHAnsi"/>
          <w:b/>
          <w:bCs/>
          <w:sz w:val="14"/>
          <w:szCs w:val="14"/>
        </w:rPr>
        <w:tab/>
      </w:r>
      <w:r w:rsidR="00ED021B" w:rsidRPr="003A19A5">
        <w:rPr>
          <w:rFonts w:asciiTheme="minorHAnsi" w:hAnsiTheme="minorHAnsi" w:cstheme="minorHAnsi"/>
          <w:b/>
          <w:bCs/>
          <w:sz w:val="14"/>
          <w:szCs w:val="14"/>
        </w:rPr>
        <w:t>Force Majeure</w:t>
      </w:r>
    </w:p>
    <w:p w14:paraId="54C67C54" w14:textId="77777777" w:rsidR="003C4F82" w:rsidRPr="003A19A5" w:rsidRDefault="00ED021B" w:rsidP="00C3782F">
      <w:pPr>
        <w:pStyle w:val="ListParagraph"/>
        <w:numPr>
          <w:ilvl w:val="1"/>
          <w:numId w:val="29"/>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Neither Party shall be liable for any failure or delay in performing their obligations where such failure or delay results from any cause that is beyond the reasonable control of that Party.</w:t>
      </w:r>
    </w:p>
    <w:p w14:paraId="3F745C3C" w14:textId="77777777" w:rsidR="003413D7" w:rsidRPr="003A19A5" w:rsidRDefault="00ED021B" w:rsidP="00C3782F">
      <w:pPr>
        <w:pStyle w:val="ListParagraph"/>
        <w:numPr>
          <w:ilvl w:val="1"/>
          <w:numId w:val="29"/>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In the event that either Party to this Agreement cannot perform their obligations hereunder as a result of force majeure, the affected Party shall be entitled to a reasonable extension of the time for performing those obligations.</w:t>
      </w:r>
    </w:p>
    <w:p w14:paraId="6526A549" w14:textId="17CA1AD7" w:rsidR="00ED021B" w:rsidRPr="003A19A5" w:rsidRDefault="00ED021B" w:rsidP="00C3782F">
      <w:pPr>
        <w:pStyle w:val="ListParagraph"/>
        <w:numPr>
          <w:ilvl w:val="0"/>
          <w:numId w:val="29"/>
        </w:numPr>
        <w:jc w:val="both"/>
        <w:rPr>
          <w:rFonts w:asciiTheme="minorHAnsi" w:hAnsiTheme="minorHAnsi" w:cstheme="minorHAnsi"/>
          <w:sz w:val="14"/>
          <w:szCs w:val="14"/>
        </w:rPr>
      </w:pPr>
      <w:r w:rsidRPr="003A19A5">
        <w:rPr>
          <w:rFonts w:asciiTheme="minorHAnsi" w:hAnsiTheme="minorHAnsi" w:cstheme="minorHAnsi"/>
          <w:b/>
          <w:bCs/>
          <w:sz w:val="14"/>
          <w:szCs w:val="14"/>
        </w:rPr>
        <w:t>No Waiver</w:t>
      </w:r>
    </w:p>
    <w:p w14:paraId="1116405D" w14:textId="1C4DCBBA" w:rsidR="00ED021B" w:rsidRPr="003A19A5" w:rsidRDefault="00ED021B" w:rsidP="00C3782F">
      <w:pPr>
        <w:pStyle w:val="ListParagraph"/>
        <w:numPr>
          <w:ilvl w:val="1"/>
          <w:numId w:val="30"/>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No failure or delay by either Party in exercising any of its rights under this Agreement shall be deemed to be a</w:t>
      </w:r>
      <w:r w:rsidR="00555C90" w:rsidRPr="003A19A5">
        <w:rPr>
          <w:rFonts w:asciiTheme="minorHAnsi" w:hAnsiTheme="minorHAnsi" w:cstheme="minorHAnsi"/>
          <w:sz w:val="14"/>
          <w:szCs w:val="14"/>
        </w:rPr>
        <w:t xml:space="preserve"> </w:t>
      </w:r>
      <w:r w:rsidRPr="003A19A5">
        <w:rPr>
          <w:rFonts w:asciiTheme="minorHAnsi" w:hAnsiTheme="minorHAnsi" w:cstheme="minorHAnsi"/>
          <w:sz w:val="14"/>
          <w:szCs w:val="14"/>
        </w:rPr>
        <w:t>waiver of that right, and no waiver by either Party of a breach of any provision of this Agreement shall be</w:t>
      </w:r>
      <w:r w:rsidR="00555C90" w:rsidRPr="003A19A5">
        <w:rPr>
          <w:rFonts w:asciiTheme="minorHAnsi" w:hAnsiTheme="minorHAnsi" w:cstheme="minorHAnsi"/>
          <w:sz w:val="14"/>
          <w:szCs w:val="14"/>
        </w:rPr>
        <w:t xml:space="preserve"> </w:t>
      </w:r>
      <w:r w:rsidRPr="003A19A5">
        <w:rPr>
          <w:rFonts w:asciiTheme="minorHAnsi" w:hAnsiTheme="minorHAnsi" w:cstheme="minorHAnsi"/>
          <w:sz w:val="14"/>
          <w:szCs w:val="14"/>
        </w:rPr>
        <w:t>deemed to be a waiver of any subsequent breach of the same or any other provision.</w:t>
      </w:r>
    </w:p>
    <w:bookmarkEnd w:id="7"/>
    <w:p w14:paraId="47DF659E" w14:textId="77777777" w:rsidR="00BB78E0" w:rsidRPr="003A19A5" w:rsidRDefault="00BB78E0" w:rsidP="003413D7">
      <w:pPr>
        <w:ind w:left="425" w:hanging="425"/>
        <w:jc w:val="both"/>
        <w:rPr>
          <w:rFonts w:asciiTheme="minorHAnsi" w:hAnsiTheme="minorHAnsi" w:cstheme="minorHAnsi"/>
          <w:sz w:val="14"/>
          <w:szCs w:val="14"/>
          <w:lang w:val="en-GB"/>
        </w:rPr>
      </w:pPr>
    </w:p>
    <w:sectPr w:rsidR="00BB78E0" w:rsidRPr="003A19A5" w:rsidSect="004B5E1C">
      <w:headerReference w:type="default" r:id="rId11"/>
      <w:footerReference w:type="default" r:id="rId12"/>
      <w:pgSz w:w="11906" w:h="16838" w:code="9"/>
      <w:pgMar w:top="284"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1CBC8" w14:textId="77777777" w:rsidR="000A0328" w:rsidRDefault="000A0328">
      <w:r>
        <w:separator/>
      </w:r>
    </w:p>
  </w:endnote>
  <w:endnote w:type="continuationSeparator" w:id="0">
    <w:p w14:paraId="7959B031" w14:textId="77777777" w:rsidR="000A0328" w:rsidRDefault="000A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3343"/>
      <w:gridCol w:w="3451"/>
      <w:gridCol w:w="2844"/>
    </w:tblGrid>
    <w:tr w:rsidR="00C43594" w:rsidRPr="00B9150D" w14:paraId="2A6B25BD" w14:textId="77777777" w:rsidTr="00C43594">
      <w:tc>
        <w:tcPr>
          <w:tcW w:w="3389" w:type="dxa"/>
        </w:tcPr>
        <w:p w14:paraId="742A83C6" w14:textId="77777777" w:rsidR="00C43594" w:rsidRPr="00B9150D" w:rsidRDefault="00C43594" w:rsidP="00C43594">
          <w:pPr>
            <w:rPr>
              <w:rFonts w:asciiTheme="minorHAnsi" w:hAnsiTheme="minorHAnsi" w:cstheme="minorHAnsi"/>
              <w:sz w:val="18"/>
              <w:szCs w:val="18"/>
            </w:rPr>
          </w:pPr>
          <w:r w:rsidRPr="00B9150D">
            <w:rPr>
              <w:rFonts w:asciiTheme="minorHAnsi" w:hAnsiTheme="minorHAnsi" w:cstheme="minorHAnsi"/>
              <w:sz w:val="18"/>
              <w:szCs w:val="18"/>
            </w:rPr>
            <w:br/>
            <w:t>Tel</w:t>
          </w:r>
          <w:r>
            <w:rPr>
              <w:rFonts w:asciiTheme="minorHAnsi" w:hAnsiTheme="minorHAnsi" w:cstheme="minorHAnsi"/>
              <w:sz w:val="18"/>
              <w:szCs w:val="18"/>
            </w:rPr>
            <w:t>:  +</w:t>
          </w:r>
          <w:r>
            <w:rPr>
              <w:rFonts w:asciiTheme="minorHAnsi" w:hAnsiTheme="minorHAnsi" w:cstheme="minorHAnsi"/>
              <w:sz w:val="18"/>
              <w:szCs w:val="18"/>
              <w:shd w:val="clear" w:color="auto" w:fill="FFFFFF"/>
            </w:rPr>
            <w:t>44 (0)20 8827 1600</w:t>
          </w:r>
        </w:p>
        <w:p w14:paraId="1E0E4036" w14:textId="77777777" w:rsidR="00C43594" w:rsidRPr="00340AEE" w:rsidRDefault="00C43594" w:rsidP="00C43594">
          <w:pPr>
            <w:rPr>
              <w:rFonts w:asciiTheme="minorHAnsi" w:hAnsiTheme="minorHAnsi" w:cstheme="minorHAnsi"/>
              <w:color w:val="000000" w:themeColor="text1"/>
              <w:sz w:val="18"/>
              <w:szCs w:val="18"/>
            </w:rPr>
          </w:pPr>
          <w:r>
            <w:rPr>
              <w:rFonts w:asciiTheme="minorHAnsi" w:hAnsiTheme="minorHAnsi" w:cstheme="minorHAnsi"/>
              <w:sz w:val="18"/>
              <w:szCs w:val="18"/>
            </w:rPr>
            <w:t>E</w:t>
          </w:r>
          <w:r w:rsidRPr="00B9150D">
            <w:rPr>
              <w:rFonts w:asciiTheme="minorHAnsi" w:hAnsiTheme="minorHAnsi" w:cstheme="minorHAnsi"/>
              <w:sz w:val="18"/>
              <w:szCs w:val="18"/>
            </w:rPr>
            <w:t xml:space="preserve">mail: </w:t>
          </w:r>
          <w:hyperlink r:id="rId1" w:history="1">
            <w:r w:rsidRPr="00340AEE">
              <w:rPr>
                <w:rStyle w:val="Hyperlink"/>
                <w:rFonts w:asciiTheme="minorHAnsi" w:hAnsiTheme="minorHAnsi" w:cstheme="minorHAnsi"/>
                <w:color w:val="000000" w:themeColor="text1"/>
                <w:sz w:val="18"/>
                <w:szCs w:val="18"/>
              </w:rPr>
              <w:t>info@haartyhanbks.com</w:t>
            </w:r>
          </w:hyperlink>
        </w:p>
        <w:p w14:paraId="23C22612" w14:textId="77777777" w:rsidR="00C43594" w:rsidRPr="00B9150D" w:rsidRDefault="00C43594" w:rsidP="00C43594">
          <w:pPr>
            <w:rPr>
              <w:rFonts w:asciiTheme="minorHAnsi" w:hAnsiTheme="minorHAnsi" w:cstheme="minorHAnsi"/>
              <w:sz w:val="18"/>
              <w:szCs w:val="18"/>
            </w:rPr>
          </w:pPr>
          <w:r w:rsidRPr="00340AEE">
            <w:rPr>
              <w:rFonts w:asciiTheme="minorHAnsi" w:hAnsiTheme="minorHAnsi" w:cstheme="minorHAnsi"/>
              <w:color w:val="000000" w:themeColor="text1"/>
              <w:sz w:val="18"/>
              <w:szCs w:val="18"/>
            </w:rPr>
            <w:t xml:space="preserve">Web: </w:t>
          </w:r>
          <w:hyperlink r:id="rId2" w:history="1">
            <w:r w:rsidRPr="00340AEE">
              <w:rPr>
                <w:rStyle w:val="Hyperlink"/>
                <w:rFonts w:asciiTheme="minorHAnsi" w:hAnsiTheme="minorHAnsi" w:cstheme="minorHAnsi"/>
                <w:color w:val="000000" w:themeColor="text1"/>
                <w:sz w:val="18"/>
                <w:szCs w:val="18"/>
              </w:rPr>
              <w:t>www.haartyhanks.com</w:t>
            </w:r>
          </w:hyperlink>
        </w:p>
      </w:tc>
      <w:tc>
        <w:tcPr>
          <w:tcW w:w="3559" w:type="dxa"/>
        </w:tcPr>
        <w:p w14:paraId="6A3B3AD5" w14:textId="77777777" w:rsidR="00C43594" w:rsidRDefault="00C43594" w:rsidP="00C43594">
          <w:pPr>
            <w:jc w:val="center"/>
            <w:rPr>
              <w:rFonts w:asciiTheme="minorHAnsi" w:hAnsiTheme="minorHAnsi" w:cstheme="minorHAnsi"/>
              <w:sz w:val="18"/>
              <w:szCs w:val="18"/>
            </w:rPr>
          </w:pPr>
        </w:p>
        <w:p w14:paraId="7D4CE35A" w14:textId="77777777" w:rsidR="00C43594" w:rsidRDefault="00C43594" w:rsidP="00C43594">
          <w:pPr>
            <w:jc w:val="center"/>
            <w:rPr>
              <w:rFonts w:asciiTheme="minorHAnsi" w:hAnsiTheme="minorHAnsi" w:cstheme="minorHAnsi"/>
              <w:sz w:val="18"/>
              <w:szCs w:val="18"/>
            </w:rPr>
          </w:pPr>
        </w:p>
        <w:p w14:paraId="09BAFC12" w14:textId="77777777" w:rsidR="00C43594" w:rsidRPr="00B9150D" w:rsidRDefault="00C43594" w:rsidP="00C43594">
          <w:pPr>
            <w:jc w:val="center"/>
            <w:rPr>
              <w:rFonts w:asciiTheme="minorHAnsi" w:hAnsiTheme="minorHAnsi" w:cstheme="minorHAnsi"/>
              <w:sz w:val="18"/>
              <w:szCs w:val="18"/>
            </w:rPr>
          </w:pPr>
          <w:r>
            <w:rPr>
              <w:rFonts w:asciiTheme="minorHAnsi" w:hAnsiTheme="minorHAnsi" w:cstheme="minorHAnsi"/>
              <w:sz w:val="18"/>
              <w:szCs w:val="18"/>
            </w:rPr>
            <w:fldChar w:fldCharType="begin"/>
          </w:r>
          <w:r>
            <w:rPr>
              <w:rFonts w:asciiTheme="minorHAnsi" w:hAnsiTheme="minorHAnsi" w:cstheme="minorHAnsi"/>
              <w:sz w:val="18"/>
              <w:szCs w:val="18"/>
            </w:rPr>
            <w:instrText xml:space="preserve"> PAGE   \* MERGEFORMAT </w:instrText>
          </w:r>
          <w:r>
            <w:rPr>
              <w:rFonts w:asciiTheme="minorHAnsi" w:hAnsiTheme="minorHAnsi" w:cstheme="minorHAnsi"/>
              <w:sz w:val="18"/>
              <w:szCs w:val="18"/>
            </w:rPr>
            <w:fldChar w:fldCharType="separate"/>
          </w:r>
          <w:r>
            <w:rPr>
              <w:rFonts w:asciiTheme="minorHAnsi" w:hAnsiTheme="minorHAnsi" w:cstheme="minorHAnsi"/>
              <w:noProof/>
              <w:sz w:val="18"/>
              <w:szCs w:val="18"/>
            </w:rPr>
            <w:t>1</w:t>
          </w:r>
          <w:r>
            <w:rPr>
              <w:rFonts w:asciiTheme="minorHAnsi" w:hAnsiTheme="minorHAnsi" w:cstheme="minorHAnsi"/>
              <w:sz w:val="18"/>
              <w:szCs w:val="18"/>
            </w:rPr>
            <w:fldChar w:fldCharType="end"/>
          </w:r>
          <w:r>
            <w:rPr>
              <w:rFonts w:asciiTheme="minorHAnsi" w:hAnsiTheme="minorHAnsi" w:cstheme="minorHAnsi"/>
              <w:sz w:val="18"/>
              <w:szCs w:val="18"/>
            </w:rPr>
            <w:t xml:space="preserve"> of </w:t>
          </w:r>
          <w:r w:rsidR="000A0328">
            <w:fldChar w:fldCharType="begin"/>
          </w:r>
          <w:r w:rsidR="000A0328">
            <w:instrText xml:space="preserve"> NUMPAGES   \* MERGEFORMAT </w:instrText>
          </w:r>
          <w:r w:rsidR="000A0328">
            <w:fldChar w:fldCharType="separate"/>
          </w:r>
          <w:r w:rsidRPr="00391E46">
            <w:rPr>
              <w:rFonts w:asciiTheme="minorHAnsi" w:hAnsiTheme="minorHAnsi" w:cstheme="minorHAnsi"/>
              <w:noProof/>
              <w:sz w:val="18"/>
              <w:szCs w:val="18"/>
            </w:rPr>
            <w:t>1</w:t>
          </w:r>
          <w:r w:rsidR="000A0328">
            <w:rPr>
              <w:rFonts w:asciiTheme="minorHAnsi" w:hAnsiTheme="minorHAnsi" w:cstheme="minorHAnsi"/>
              <w:noProof/>
              <w:sz w:val="18"/>
              <w:szCs w:val="18"/>
            </w:rPr>
            <w:fldChar w:fldCharType="end"/>
          </w:r>
        </w:p>
      </w:tc>
      <w:tc>
        <w:tcPr>
          <w:tcW w:w="2906" w:type="dxa"/>
        </w:tcPr>
        <w:p w14:paraId="6564E221" w14:textId="77777777" w:rsidR="00C43594" w:rsidRDefault="00C43594" w:rsidP="00C43594">
          <w:pPr>
            <w:jc w:val="right"/>
            <w:rPr>
              <w:rFonts w:asciiTheme="minorHAnsi" w:hAnsiTheme="minorHAnsi" w:cstheme="minorHAnsi"/>
              <w:color w:val="222222"/>
              <w:sz w:val="18"/>
              <w:szCs w:val="18"/>
              <w:shd w:val="clear" w:color="auto" w:fill="FFFFFF"/>
            </w:rPr>
          </w:pPr>
          <w:r w:rsidRPr="00B9150D">
            <w:rPr>
              <w:rFonts w:asciiTheme="minorHAnsi" w:hAnsiTheme="minorHAnsi" w:cstheme="minorHAnsi"/>
              <w:sz w:val="18"/>
              <w:szCs w:val="18"/>
            </w:rPr>
            <w:br/>
          </w:r>
          <w:r>
            <w:rPr>
              <w:rFonts w:asciiTheme="minorHAnsi" w:hAnsiTheme="minorHAnsi" w:cstheme="minorHAnsi"/>
              <w:color w:val="222222"/>
              <w:sz w:val="18"/>
              <w:szCs w:val="18"/>
              <w:shd w:val="clear" w:color="auto" w:fill="FFFFFF"/>
            </w:rPr>
            <w:t>Jubilee Centre</w:t>
          </w:r>
        </w:p>
        <w:p w14:paraId="6A43F08A" w14:textId="77777777" w:rsidR="00C43594" w:rsidRDefault="00C43594" w:rsidP="00C43594">
          <w:pPr>
            <w:jc w:val="right"/>
            <w:rPr>
              <w:rFonts w:asciiTheme="minorHAnsi" w:hAnsiTheme="minorHAnsi" w:cstheme="minorHAnsi"/>
              <w:color w:val="222222"/>
              <w:sz w:val="18"/>
              <w:szCs w:val="18"/>
              <w:shd w:val="clear" w:color="auto" w:fill="FFFFFF"/>
            </w:rPr>
          </w:pPr>
          <w:r>
            <w:rPr>
              <w:rFonts w:asciiTheme="minorHAnsi" w:hAnsiTheme="minorHAnsi" w:cstheme="minorHAnsi"/>
              <w:color w:val="222222"/>
              <w:sz w:val="18"/>
              <w:szCs w:val="18"/>
              <w:shd w:val="clear" w:color="auto" w:fill="FFFFFF"/>
            </w:rPr>
            <w:t>10-12 Lombard Road, Wimbledon</w:t>
          </w:r>
        </w:p>
        <w:p w14:paraId="4B6FD532" w14:textId="77777777" w:rsidR="00C43594" w:rsidRPr="00B9150D" w:rsidRDefault="00C43594" w:rsidP="00C43594">
          <w:pPr>
            <w:jc w:val="right"/>
            <w:rPr>
              <w:rFonts w:asciiTheme="minorHAnsi" w:hAnsiTheme="minorHAnsi" w:cstheme="minorHAnsi"/>
              <w:sz w:val="18"/>
              <w:szCs w:val="18"/>
            </w:rPr>
          </w:pPr>
          <w:r>
            <w:rPr>
              <w:rFonts w:asciiTheme="minorHAnsi" w:hAnsiTheme="minorHAnsi" w:cstheme="minorHAnsi"/>
              <w:color w:val="222222"/>
              <w:sz w:val="18"/>
              <w:szCs w:val="18"/>
              <w:shd w:val="clear" w:color="auto" w:fill="FFFFFF"/>
            </w:rPr>
            <w:t>London, SW19 3TZ</w:t>
          </w:r>
        </w:p>
        <w:p w14:paraId="1C52AAB2" w14:textId="77777777" w:rsidR="00C43594" w:rsidRPr="00B9150D" w:rsidRDefault="00C43594" w:rsidP="00C43594">
          <w:pPr>
            <w:rPr>
              <w:rFonts w:asciiTheme="minorHAnsi" w:hAnsiTheme="minorHAnsi" w:cstheme="minorHAnsi"/>
              <w:sz w:val="18"/>
              <w:szCs w:val="18"/>
            </w:rPr>
          </w:pPr>
        </w:p>
      </w:tc>
    </w:tr>
  </w:tbl>
  <w:p w14:paraId="6B938A8A" w14:textId="77777777" w:rsidR="00C43594" w:rsidRPr="00BB02E1" w:rsidRDefault="00C43594" w:rsidP="00BB0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74786" w14:textId="77777777" w:rsidR="000A0328" w:rsidRDefault="000A0328">
      <w:r>
        <w:separator/>
      </w:r>
    </w:p>
  </w:footnote>
  <w:footnote w:type="continuationSeparator" w:id="0">
    <w:p w14:paraId="1E966E73" w14:textId="77777777" w:rsidR="000A0328" w:rsidRDefault="000A0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3" w:type="pct"/>
      <w:tblInd w:w="108" w:type="dxa"/>
      <w:tblLook w:val="04A0" w:firstRow="1" w:lastRow="0" w:firstColumn="1" w:lastColumn="0" w:noHBand="0" w:noVBand="1"/>
    </w:tblPr>
    <w:tblGrid>
      <w:gridCol w:w="9913"/>
      <w:gridCol w:w="222"/>
    </w:tblGrid>
    <w:tr w:rsidR="00C43594" w:rsidRPr="005D367A" w14:paraId="64A7718A" w14:textId="77777777" w:rsidTr="00391E46">
      <w:trPr>
        <w:trHeight w:val="1848"/>
      </w:trPr>
      <w:tc>
        <w:tcPr>
          <w:tcW w:w="4890" w:type="pct"/>
          <w:vAlign w:val="center"/>
        </w:tcPr>
        <w:tbl>
          <w:tblPr>
            <w:tblStyle w:val="TableGrid"/>
            <w:tblW w:w="9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5040"/>
          </w:tblGrid>
          <w:tr w:rsidR="00C43594" w14:paraId="094C3A0B" w14:textId="77777777" w:rsidTr="00391E46">
            <w:tc>
              <w:tcPr>
                <w:tcW w:w="4657" w:type="dxa"/>
                <w:shd w:val="clear" w:color="auto" w:fill="FFFFFF" w:themeFill="background1"/>
              </w:tcPr>
              <w:p w14:paraId="309C9564" w14:textId="0944AF15" w:rsidR="00C43594" w:rsidRPr="005D367A" w:rsidRDefault="00C43594" w:rsidP="00391E46">
                <w:pPr>
                  <w:rPr>
                    <w:rFonts w:ascii="Calibri" w:hAnsi="Calibri" w:cs="Calibri"/>
                    <w:b/>
                    <w:sz w:val="28"/>
                    <w:szCs w:val="20"/>
                    <w:lang w:val="en-GB"/>
                  </w:rPr>
                </w:pPr>
                <w:r>
                  <w:rPr>
                    <w:rFonts w:ascii="Calibri" w:hAnsi="Calibri" w:cs="Calibri"/>
                    <w:b/>
                    <w:sz w:val="28"/>
                    <w:szCs w:val="20"/>
                    <w:lang w:val="en-GB"/>
                  </w:rPr>
                  <w:br/>
                </w:r>
                <w:r w:rsidRPr="00037B42">
                  <w:rPr>
                    <w:rFonts w:ascii="Calibri" w:hAnsi="Calibri" w:cs="Calibri"/>
                    <w:b/>
                    <w:sz w:val="28"/>
                    <w:szCs w:val="20"/>
                    <w:lang w:val="en-GB"/>
                  </w:rPr>
                  <w:t>Digital Marketing &amp; Advertising</w:t>
                </w:r>
              </w:p>
              <w:p w14:paraId="63CCC63F" w14:textId="021BFB4B" w:rsidR="00C43594" w:rsidRDefault="00C43594" w:rsidP="00391E46">
                <w:pPr>
                  <w:rPr>
                    <w:rFonts w:asciiTheme="minorHAnsi" w:hAnsiTheme="minorHAnsi" w:cstheme="minorHAnsi"/>
                    <w:b/>
                    <w:sz w:val="20"/>
                    <w:szCs w:val="20"/>
                    <w:lang w:val="en-GB"/>
                  </w:rPr>
                </w:pPr>
                <w:r w:rsidRPr="005D367A">
                  <w:rPr>
                    <w:rFonts w:asciiTheme="minorHAnsi" w:hAnsiTheme="minorHAnsi" w:cstheme="minorHAnsi"/>
                    <w:b/>
                    <w:sz w:val="20"/>
                    <w:szCs w:val="20"/>
                    <w:lang w:val="en-GB"/>
                  </w:rPr>
                  <w:t>Web | Print | Search | Social</w:t>
                </w:r>
              </w:p>
            </w:tc>
            <w:tc>
              <w:tcPr>
                <w:tcW w:w="5040" w:type="dxa"/>
                <w:shd w:val="clear" w:color="auto" w:fill="FFFFFF" w:themeFill="background1"/>
              </w:tcPr>
              <w:p w14:paraId="4F4AC33B" w14:textId="77777777" w:rsidR="00C43594" w:rsidRDefault="00C43594" w:rsidP="00391E46">
                <w:pPr>
                  <w:jc w:val="right"/>
                  <w:rPr>
                    <w:rFonts w:asciiTheme="minorHAnsi" w:hAnsiTheme="minorHAnsi" w:cstheme="minorHAnsi"/>
                    <w:b/>
                    <w:sz w:val="20"/>
                    <w:szCs w:val="20"/>
                    <w:lang w:val="en-GB"/>
                  </w:rPr>
                </w:pPr>
                <w:r>
                  <w:rPr>
                    <w:noProof/>
                    <w:lang w:val="en-US" w:eastAsia="en-US"/>
                  </w:rPr>
                  <w:drawing>
                    <wp:inline distT="0" distB="0" distL="0" distR="0" wp14:anchorId="75997F19" wp14:editId="59511002">
                      <wp:extent cx="1543050" cy="1190625"/>
                      <wp:effectExtent l="0" t="0" r="0" b="0"/>
                      <wp:docPr id="5" name="Picture 5" descr="C:\Users\admin25\AppData\Local\Microsoft\Windows\INetCache\Content.Word\Log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25\AppData\Local\Microsoft\Windows\INetCache\Content.Word\Logo-0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190625"/>
                              </a:xfrm>
                              <a:prstGeom prst="rect">
                                <a:avLst/>
                              </a:prstGeom>
                              <a:noFill/>
                              <a:ln>
                                <a:noFill/>
                              </a:ln>
                            </pic:spPr>
                          </pic:pic>
                        </a:graphicData>
                      </a:graphic>
                    </wp:inline>
                  </w:drawing>
                </w:r>
              </w:p>
              <w:p w14:paraId="41DE5413" w14:textId="15E0039B" w:rsidR="00C43594" w:rsidRDefault="00C43594" w:rsidP="00391E46">
                <w:pPr>
                  <w:jc w:val="right"/>
                  <w:rPr>
                    <w:rFonts w:asciiTheme="minorHAnsi" w:hAnsiTheme="minorHAnsi" w:cstheme="minorHAnsi"/>
                    <w:b/>
                    <w:sz w:val="20"/>
                    <w:szCs w:val="20"/>
                    <w:lang w:val="en-GB"/>
                  </w:rPr>
                </w:pPr>
              </w:p>
            </w:tc>
          </w:tr>
        </w:tbl>
        <w:p w14:paraId="7A776BAD" w14:textId="77777777" w:rsidR="00C43594" w:rsidRPr="005D367A" w:rsidRDefault="00C43594" w:rsidP="00C43594">
          <w:pPr>
            <w:rPr>
              <w:rFonts w:asciiTheme="minorHAnsi" w:hAnsiTheme="minorHAnsi" w:cstheme="minorHAnsi"/>
              <w:b/>
              <w:sz w:val="20"/>
              <w:szCs w:val="20"/>
              <w:lang w:val="en-GB"/>
            </w:rPr>
          </w:pPr>
        </w:p>
      </w:tc>
      <w:tc>
        <w:tcPr>
          <w:tcW w:w="110" w:type="pct"/>
        </w:tcPr>
        <w:p w14:paraId="526AC229" w14:textId="77777777" w:rsidR="00C43594" w:rsidRPr="005D367A" w:rsidRDefault="00C43594" w:rsidP="00C43594">
          <w:pPr>
            <w:rPr>
              <w:rFonts w:asciiTheme="minorHAnsi" w:hAnsiTheme="minorHAnsi" w:cstheme="minorHAnsi"/>
              <w:noProof/>
              <w:lang w:val="en-GB"/>
            </w:rPr>
          </w:pPr>
        </w:p>
      </w:tc>
    </w:tr>
  </w:tbl>
  <w:p w14:paraId="47D0C0C2" w14:textId="77777777" w:rsidR="00C43594" w:rsidRPr="00BB02E1" w:rsidRDefault="00C43594" w:rsidP="00BB0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0B7"/>
    <w:multiLevelType w:val="hybridMultilevel"/>
    <w:tmpl w:val="51AA581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B05B86"/>
    <w:multiLevelType w:val="hybridMultilevel"/>
    <w:tmpl w:val="E91C82DC"/>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 w15:restartNumberingAfterBreak="0">
    <w:nsid w:val="069E7D53"/>
    <w:multiLevelType w:val="hybridMultilevel"/>
    <w:tmpl w:val="425883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C4E7B"/>
    <w:multiLevelType w:val="hybridMultilevel"/>
    <w:tmpl w:val="9A3A25E0"/>
    <w:lvl w:ilvl="0" w:tplc="FFB68A4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56614F9"/>
    <w:multiLevelType w:val="hybridMultilevel"/>
    <w:tmpl w:val="B3A6711A"/>
    <w:lvl w:ilvl="0" w:tplc="08090017">
      <w:start w:val="1"/>
      <w:numFmt w:val="lowerLetter"/>
      <w:lvlText w:val="%1)"/>
      <w:lvlJc w:val="left"/>
      <w:pPr>
        <w:ind w:left="1074" w:hanging="360"/>
      </w:p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 w15:restartNumberingAfterBreak="0">
    <w:nsid w:val="1C3978BB"/>
    <w:multiLevelType w:val="multilevel"/>
    <w:tmpl w:val="CBECAF94"/>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6" w15:restartNumberingAfterBreak="0">
    <w:nsid w:val="1D8E04EF"/>
    <w:multiLevelType w:val="hybridMultilevel"/>
    <w:tmpl w:val="CB8C5D6A"/>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1DD1001D"/>
    <w:multiLevelType w:val="hybridMultilevel"/>
    <w:tmpl w:val="77EAB21C"/>
    <w:lvl w:ilvl="0" w:tplc="74E4C386">
      <w:start w:val="1"/>
      <w:numFmt w:val="lowerLetter"/>
      <w:lvlText w:val="%1)"/>
      <w:lvlJc w:val="left"/>
      <w:pPr>
        <w:ind w:left="2868" w:hanging="360"/>
      </w:pPr>
      <w:rPr>
        <w:rFonts w:hint="default"/>
      </w:rPr>
    </w:lvl>
    <w:lvl w:ilvl="1" w:tplc="08090019" w:tentative="1">
      <w:start w:val="1"/>
      <w:numFmt w:val="lowerLetter"/>
      <w:lvlText w:val="%2."/>
      <w:lvlJc w:val="left"/>
      <w:pPr>
        <w:ind w:left="3588" w:hanging="360"/>
      </w:pPr>
    </w:lvl>
    <w:lvl w:ilvl="2" w:tplc="0809001B" w:tentative="1">
      <w:start w:val="1"/>
      <w:numFmt w:val="lowerRoman"/>
      <w:lvlText w:val="%3."/>
      <w:lvlJc w:val="right"/>
      <w:pPr>
        <w:ind w:left="4308" w:hanging="180"/>
      </w:pPr>
    </w:lvl>
    <w:lvl w:ilvl="3" w:tplc="0809000F" w:tentative="1">
      <w:start w:val="1"/>
      <w:numFmt w:val="decimal"/>
      <w:lvlText w:val="%4."/>
      <w:lvlJc w:val="left"/>
      <w:pPr>
        <w:ind w:left="5028" w:hanging="360"/>
      </w:pPr>
    </w:lvl>
    <w:lvl w:ilvl="4" w:tplc="08090019" w:tentative="1">
      <w:start w:val="1"/>
      <w:numFmt w:val="lowerLetter"/>
      <w:lvlText w:val="%5."/>
      <w:lvlJc w:val="left"/>
      <w:pPr>
        <w:ind w:left="5748" w:hanging="360"/>
      </w:pPr>
    </w:lvl>
    <w:lvl w:ilvl="5" w:tplc="0809001B" w:tentative="1">
      <w:start w:val="1"/>
      <w:numFmt w:val="lowerRoman"/>
      <w:lvlText w:val="%6."/>
      <w:lvlJc w:val="right"/>
      <w:pPr>
        <w:ind w:left="6468" w:hanging="180"/>
      </w:pPr>
    </w:lvl>
    <w:lvl w:ilvl="6" w:tplc="0809000F" w:tentative="1">
      <w:start w:val="1"/>
      <w:numFmt w:val="decimal"/>
      <w:lvlText w:val="%7."/>
      <w:lvlJc w:val="left"/>
      <w:pPr>
        <w:ind w:left="7188" w:hanging="360"/>
      </w:pPr>
    </w:lvl>
    <w:lvl w:ilvl="7" w:tplc="08090019" w:tentative="1">
      <w:start w:val="1"/>
      <w:numFmt w:val="lowerLetter"/>
      <w:lvlText w:val="%8."/>
      <w:lvlJc w:val="left"/>
      <w:pPr>
        <w:ind w:left="7908" w:hanging="360"/>
      </w:pPr>
    </w:lvl>
    <w:lvl w:ilvl="8" w:tplc="0809001B" w:tentative="1">
      <w:start w:val="1"/>
      <w:numFmt w:val="lowerRoman"/>
      <w:lvlText w:val="%9."/>
      <w:lvlJc w:val="right"/>
      <w:pPr>
        <w:ind w:left="8628" w:hanging="180"/>
      </w:pPr>
    </w:lvl>
  </w:abstractNum>
  <w:abstractNum w:abstractNumId="8" w15:restartNumberingAfterBreak="0">
    <w:nsid w:val="21405F6B"/>
    <w:multiLevelType w:val="multilevel"/>
    <w:tmpl w:val="B1DE486E"/>
    <w:lvl w:ilvl="0">
      <w:start w:val="1"/>
      <w:numFmt w:val="decimal"/>
      <w:lvlText w:val="%1"/>
      <w:lvlJc w:val="left"/>
      <w:pPr>
        <w:ind w:left="360" w:hanging="360"/>
      </w:pPr>
      <w:rPr>
        <w:rFonts w:hint="default"/>
        <w:b w:val="0"/>
      </w:rPr>
    </w:lvl>
    <w:lvl w:ilvl="1">
      <w:start w:val="1"/>
      <w:numFmt w:val="decimal"/>
      <w:lvlText w:val="%1.%2"/>
      <w:lvlJc w:val="left"/>
      <w:pPr>
        <w:ind w:left="717" w:hanging="360"/>
      </w:pPr>
      <w:rPr>
        <w:rFonts w:hint="default"/>
        <w:b w:val="0"/>
      </w:rPr>
    </w:lvl>
    <w:lvl w:ilvl="2">
      <w:start w:val="1"/>
      <w:numFmt w:val="decimal"/>
      <w:lvlText w:val="%1.%2.%3"/>
      <w:lvlJc w:val="left"/>
      <w:pPr>
        <w:ind w:left="1434" w:hanging="720"/>
      </w:pPr>
      <w:rPr>
        <w:rFonts w:hint="default"/>
        <w:b w:val="0"/>
      </w:rPr>
    </w:lvl>
    <w:lvl w:ilvl="3">
      <w:start w:val="1"/>
      <w:numFmt w:val="decimal"/>
      <w:lvlText w:val="%1.%2.%3.%4"/>
      <w:lvlJc w:val="left"/>
      <w:pPr>
        <w:ind w:left="1791" w:hanging="720"/>
      </w:pPr>
      <w:rPr>
        <w:rFonts w:hint="default"/>
        <w:b w:val="0"/>
      </w:rPr>
    </w:lvl>
    <w:lvl w:ilvl="4">
      <w:start w:val="1"/>
      <w:numFmt w:val="decimal"/>
      <w:lvlText w:val="%1.%2.%3.%4.%5"/>
      <w:lvlJc w:val="left"/>
      <w:pPr>
        <w:ind w:left="2148" w:hanging="720"/>
      </w:pPr>
      <w:rPr>
        <w:rFonts w:hint="default"/>
        <w:b w:val="0"/>
      </w:rPr>
    </w:lvl>
    <w:lvl w:ilvl="5">
      <w:start w:val="1"/>
      <w:numFmt w:val="decimal"/>
      <w:lvlText w:val="%1.%2.%3.%4.%5.%6"/>
      <w:lvlJc w:val="left"/>
      <w:pPr>
        <w:ind w:left="2865" w:hanging="1080"/>
      </w:pPr>
      <w:rPr>
        <w:rFonts w:hint="default"/>
        <w:b w:val="0"/>
      </w:rPr>
    </w:lvl>
    <w:lvl w:ilvl="6">
      <w:start w:val="1"/>
      <w:numFmt w:val="decimal"/>
      <w:lvlText w:val="%1.%2.%3.%4.%5.%6.%7"/>
      <w:lvlJc w:val="left"/>
      <w:pPr>
        <w:ind w:left="3222" w:hanging="1080"/>
      </w:pPr>
      <w:rPr>
        <w:rFonts w:hint="default"/>
        <w:b w:val="0"/>
      </w:rPr>
    </w:lvl>
    <w:lvl w:ilvl="7">
      <w:start w:val="1"/>
      <w:numFmt w:val="decimal"/>
      <w:lvlText w:val="%1.%2.%3.%4.%5.%6.%7.%8"/>
      <w:lvlJc w:val="left"/>
      <w:pPr>
        <w:ind w:left="3939" w:hanging="1440"/>
      </w:pPr>
      <w:rPr>
        <w:rFonts w:hint="default"/>
        <w:b w:val="0"/>
      </w:rPr>
    </w:lvl>
    <w:lvl w:ilvl="8">
      <w:start w:val="1"/>
      <w:numFmt w:val="decimal"/>
      <w:lvlText w:val="%1.%2.%3.%4.%5.%6.%7.%8.%9"/>
      <w:lvlJc w:val="left"/>
      <w:pPr>
        <w:ind w:left="4296" w:hanging="1440"/>
      </w:pPr>
      <w:rPr>
        <w:rFonts w:hint="default"/>
        <w:b w:val="0"/>
      </w:rPr>
    </w:lvl>
  </w:abstractNum>
  <w:abstractNum w:abstractNumId="9" w15:restartNumberingAfterBreak="0">
    <w:nsid w:val="226A6C10"/>
    <w:multiLevelType w:val="multilevel"/>
    <w:tmpl w:val="DE560A28"/>
    <w:lvl w:ilvl="0">
      <w:start w:val="5"/>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10" w15:restartNumberingAfterBreak="0">
    <w:nsid w:val="24DF3CE6"/>
    <w:multiLevelType w:val="multilevel"/>
    <w:tmpl w:val="FDC88004"/>
    <w:lvl w:ilvl="0">
      <w:start w:val="1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1" w15:restartNumberingAfterBreak="0">
    <w:nsid w:val="2BA77191"/>
    <w:multiLevelType w:val="multilevel"/>
    <w:tmpl w:val="4DD67856"/>
    <w:lvl w:ilvl="0">
      <w:start w:val="1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FF87000"/>
    <w:multiLevelType w:val="hybridMultilevel"/>
    <w:tmpl w:val="DA0EDB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1C633BE"/>
    <w:multiLevelType w:val="multilevel"/>
    <w:tmpl w:val="7C8C99E0"/>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4D63666"/>
    <w:multiLevelType w:val="multilevel"/>
    <w:tmpl w:val="64D221AA"/>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6307AF5"/>
    <w:multiLevelType w:val="multilevel"/>
    <w:tmpl w:val="B450E472"/>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16" w15:restartNumberingAfterBreak="0">
    <w:nsid w:val="3A2F59F9"/>
    <w:multiLevelType w:val="hybridMultilevel"/>
    <w:tmpl w:val="E8581A8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4CF6AB6"/>
    <w:multiLevelType w:val="hybridMultilevel"/>
    <w:tmpl w:val="38904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4EB3864"/>
    <w:multiLevelType w:val="hybridMultilevel"/>
    <w:tmpl w:val="E022FF40"/>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92378A6"/>
    <w:multiLevelType w:val="hybridMultilevel"/>
    <w:tmpl w:val="8A46097E"/>
    <w:lvl w:ilvl="0" w:tplc="125C9B0C">
      <w:start w:val="1"/>
      <w:numFmt w:val="lowerLetter"/>
      <w:lvlText w:val="(%1)"/>
      <w:lvlJc w:val="left"/>
      <w:pPr>
        <w:ind w:left="6120" w:hanging="360"/>
      </w:pPr>
      <w:rPr>
        <w:rFonts w:hint="default"/>
      </w:rPr>
    </w:lvl>
    <w:lvl w:ilvl="1" w:tplc="08090019">
      <w:start w:val="1"/>
      <w:numFmt w:val="lowerLetter"/>
      <w:lvlText w:val="%2."/>
      <w:lvlJc w:val="left"/>
      <w:pPr>
        <w:ind w:left="6840" w:hanging="360"/>
      </w:pPr>
    </w:lvl>
    <w:lvl w:ilvl="2" w:tplc="0809001B" w:tentative="1">
      <w:start w:val="1"/>
      <w:numFmt w:val="lowerRoman"/>
      <w:lvlText w:val="%3."/>
      <w:lvlJc w:val="right"/>
      <w:pPr>
        <w:ind w:left="7560" w:hanging="180"/>
      </w:pPr>
    </w:lvl>
    <w:lvl w:ilvl="3" w:tplc="0809000F" w:tentative="1">
      <w:start w:val="1"/>
      <w:numFmt w:val="decimal"/>
      <w:lvlText w:val="%4."/>
      <w:lvlJc w:val="left"/>
      <w:pPr>
        <w:ind w:left="8280" w:hanging="360"/>
      </w:pPr>
    </w:lvl>
    <w:lvl w:ilvl="4" w:tplc="08090019" w:tentative="1">
      <w:start w:val="1"/>
      <w:numFmt w:val="lowerLetter"/>
      <w:lvlText w:val="%5."/>
      <w:lvlJc w:val="left"/>
      <w:pPr>
        <w:ind w:left="9000" w:hanging="360"/>
      </w:pPr>
    </w:lvl>
    <w:lvl w:ilvl="5" w:tplc="0809001B" w:tentative="1">
      <w:start w:val="1"/>
      <w:numFmt w:val="lowerRoman"/>
      <w:lvlText w:val="%6."/>
      <w:lvlJc w:val="right"/>
      <w:pPr>
        <w:ind w:left="9720" w:hanging="180"/>
      </w:pPr>
    </w:lvl>
    <w:lvl w:ilvl="6" w:tplc="0809000F" w:tentative="1">
      <w:start w:val="1"/>
      <w:numFmt w:val="decimal"/>
      <w:lvlText w:val="%7."/>
      <w:lvlJc w:val="left"/>
      <w:pPr>
        <w:ind w:left="10440" w:hanging="360"/>
      </w:pPr>
    </w:lvl>
    <w:lvl w:ilvl="7" w:tplc="08090019" w:tentative="1">
      <w:start w:val="1"/>
      <w:numFmt w:val="lowerLetter"/>
      <w:lvlText w:val="%8."/>
      <w:lvlJc w:val="left"/>
      <w:pPr>
        <w:ind w:left="11160" w:hanging="360"/>
      </w:pPr>
    </w:lvl>
    <w:lvl w:ilvl="8" w:tplc="0809001B" w:tentative="1">
      <w:start w:val="1"/>
      <w:numFmt w:val="lowerRoman"/>
      <w:lvlText w:val="%9."/>
      <w:lvlJc w:val="right"/>
      <w:pPr>
        <w:ind w:left="11880" w:hanging="180"/>
      </w:pPr>
    </w:lvl>
  </w:abstractNum>
  <w:abstractNum w:abstractNumId="20" w15:restartNumberingAfterBreak="0">
    <w:nsid w:val="497D7E15"/>
    <w:multiLevelType w:val="hybridMultilevel"/>
    <w:tmpl w:val="9DAE8B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FD3E11"/>
    <w:multiLevelType w:val="hybridMultilevel"/>
    <w:tmpl w:val="98AEF9E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50A171C4"/>
    <w:multiLevelType w:val="multilevel"/>
    <w:tmpl w:val="728A9314"/>
    <w:lvl w:ilvl="0">
      <w:start w:val="2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5D625247"/>
    <w:multiLevelType w:val="multilevel"/>
    <w:tmpl w:val="61A0B64A"/>
    <w:lvl w:ilvl="0">
      <w:start w:val="20"/>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4" w15:restartNumberingAfterBreak="0">
    <w:nsid w:val="5E953550"/>
    <w:multiLevelType w:val="hybridMultilevel"/>
    <w:tmpl w:val="5B403EBE"/>
    <w:lvl w:ilvl="0" w:tplc="5928E8EE">
      <w:start w:val="1"/>
      <w:numFmt w:val="lowerLetter"/>
      <w:lvlText w:val="%1)"/>
      <w:lvlJc w:val="left"/>
      <w:pPr>
        <w:ind w:left="1434" w:hanging="360"/>
      </w:pPr>
      <w:rPr>
        <w:b w:val="0"/>
        <w:bCs/>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5" w15:restartNumberingAfterBreak="0">
    <w:nsid w:val="606B3842"/>
    <w:multiLevelType w:val="hybridMultilevel"/>
    <w:tmpl w:val="0EEA740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6FF1319"/>
    <w:multiLevelType w:val="hybridMultilevel"/>
    <w:tmpl w:val="A74CB4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AA86D05"/>
    <w:multiLevelType w:val="hybridMultilevel"/>
    <w:tmpl w:val="3460D056"/>
    <w:lvl w:ilvl="0" w:tplc="0809001B">
      <w:start w:val="1"/>
      <w:numFmt w:val="lowerRoman"/>
      <w:lvlText w:val="%1."/>
      <w:lvlJc w:val="right"/>
      <w:pPr>
        <w:ind w:left="1587" w:hanging="360"/>
      </w:pPr>
    </w:lvl>
    <w:lvl w:ilvl="1" w:tplc="08090019" w:tentative="1">
      <w:start w:val="1"/>
      <w:numFmt w:val="lowerLetter"/>
      <w:lvlText w:val="%2."/>
      <w:lvlJc w:val="left"/>
      <w:pPr>
        <w:ind w:left="2307" w:hanging="360"/>
      </w:pPr>
    </w:lvl>
    <w:lvl w:ilvl="2" w:tplc="0809001B" w:tentative="1">
      <w:start w:val="1"/>
      <w:numFmt w:val="lowerRoman"/>
      <w:lvlText w:val="%3."/>
      <w:lvlJc w:val="right"/>
      <w:pPr>
        <w:ind w:left="3027" w:hanging="180"/>
      </w:pPr>
    </w:lvl>
    <w:lvl w:ilvl="3" w:tplc="0809000F" w:tentative="1">
      <w:start w:val="1"/>
      <w:numFmt w:val="decimal"/>
      <w:lvlText w:val="%4."/>
      <w:lvlJc w:val="left"/>
      <w:pPr>
        <w:ind w:left="3747" w:hanging="360"/>
      </w:pPr>
    </w:lvl>
    <w:lvl w:ilvl="4" w:tplc="08090019" w:tentative="1">
      <w:start w:val="1"/>
      <w:numFmt w:val="lowerLetter"/>
      <w:lvlText w:val="%5."/>
      <w:lvlJc w:val="left"/>
      <w:pPr>
        <w:ind w:left="4467" w:hanging="360"/>
      </w:pPr>
    </w:lvl>
    <w:lvl w:ilvl="5" w:tplc="0809001B" w:tentative="1">
      <w:start w:val="1"/>
      <w:numFmt w:val="lowerRoman"/>
      <w:lvlText w:val="%6."/>
      <w:lvlJc w:val="right"/>
      <w:pPr>
        <w:ind w:left="5187" w:hanging="180"/>
      </w:pPr>
    </w:lvl>
    <w:lvl w:ilvl="6" w:tplc="0809000F" w:tentative="1">
      <w:start w:val="1"/>
      <w:numFmt w:val="decimal"/>
      <w:lvlText w:val="%7."/>
      <w:lvlJc w:val="left"/>
      <w:pPr>
        <w:ind w:left="5907" w:hanging="360"/>
      </w:pPr>
    </w:lvl>
    <w:lvl w:ilvl="7" w:tplc="08090019" w:tentative="1">
      <w:start w:val="1"/>
      <w:numFmt w:val="lowerLetter"/>
      <w:lvlText w:val="%8."/>
      <w:lvlJc w:val="left"/>
      <w:pPr>
        <w:ind w:left="6627" w:hanging="360"/>
      </w:pPr>
    </w:lvl>
    <w:lvl w:ilvl="8" w:tplc="0809001B" w:tentative="1">
      <w:start w:val="1"/>
      <w:numFmt w:val="lowerRoman"/>
      <w:lvlText w:val="%9."/>
      <w:lvlJc w:val="right"/>
      <w:pPr>
        <w:ind w:left="7347" w:hanging="180"/>
      </w:pPr>
    </w:lvl>
  </w:abstractNum>
  <w:abstractNum w:abstractNumId="28" w15:restartNumberingAfterBreak="0">
    <w:nsid w:val="6D035604"/>
    <w:multiLevelType w:val="multilevel"/>
    <w:tmpl w:val="EDE8A2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B313F9"/>
    <w:multiLevelType w:val="multilevel"/>
    <w:tmpl w:val="DFB49B26"/>
    <w:lvl w:ilvl="0">
      <w:start w:val="15"/>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30" w15:restartNumberingAfterBreak="0">
    <w:nsid w:val="70AD7FD3"/>
    <w:multiLevelType w:val="hybridMultilevel"/>
    <w:tmpl w:val="15B64642"/>
    <w:lvl w:ilvl="0" w:tplc="0809001B">
      <w:start w:val="1"/>
      <w:numFmt w:val="lowerRoman"/>
      <w:lvlText w:val="%1."/>
      <w:lvlJc w:val="right"/>
      <w:pPr>
        <w:ind w:left="1587" w:hanging="360"/>
      </w:pPr>
    </w:lvl>
    <w:lvl w:ilvl="1" w:tplc="08090019" w:tentative="1">
      <w:start w:val="1"/>
      <w:numFmt w:val="lowerLetter"/>
      <w:lvlText w:val="%2."/>
      <w:lvlJc w:val="left"/>
      <w:pPr>
        <w:ind w:left="2307" w:hanging="360"/>
      </w:pPr>
    </w:lvl>
    <w:lvl w:ilvl="2" w:tplc="0809001B" w:tentative="1">
      <w:start w:val="1"/>
      <w:numFmt w:val="lowerRoman"/>
      <w:lvlText w:val="%3."/>
      <w:lvlJc w:val="right"/>
      <w:pPr>
        <w:ind w:left="3027" w:hanging="180"/>
      </w:pPr>
    </w:lvl>
    <w:lvl w:ilvl="3" w:tplc="0809000F" w:tentative="1">
      <w:start w:val="1"/>
      <w:numFmt w:val="decimal"/>
      <w:lvlText w:val="%4."/>
      <w:lvlJc w:val="left"/>
      <w:pPr>
        <w:ind w:left="3747" w:hanging="360"/>
      </w:pPr>
    </w:lvl>
    <w:lvl w:ilvl="4" w:tplc="08090019" w:tentative="1">
      <w:start w:val="1"/>
      <w:numFmt w:val="lowerLetter"/>
      <w:lvlText w:val="%5."/>
      <w:lvlJc w:val="left"/>
      <w:pPr>
        <w:ind w:left="4467" w:hanging="360"/>
      </w:pPr>
    </w:lvl>
    <w:lvl w:ilvl="5" w:tplc="0809001B" w:tentative="1">
      <w:start w:val="1"/>
      <w:numFmt w:val="lowerRoman"/>
      <w:lvlText w:val="%6."/>
      <w:lvlJc w:val="right"/>
      <w:pPr>
        <w:ind w:left="5187" w:hanging="180"/>
      </w:pPr>
    </w:lvl>
    <w:lvl w:ilvl="6" w:tplc="0809000F" w:tentative="1">
      <w:start w:val="1"/>
      <w:numFmt w:val="decimal"/>
      <w:lvlText w:val="%7."/>
      <w:lvlJc w:val="left"/>
      <w:pPr>
        <w:ind w:left="5907" w:hanging="360"/>
      </w:pPr>
    </w:lvl>
    <w:lvl w:ilvl="7" w:tplc="08090019" w:tentative="1">
      <w:start w:val="1"/>
      <w:numFmt w:val="lowerLetter"/>
      <w:lvlText w:val="%8."/>
      <w:lvlJc w:val="left"/>
      <w:pPr>
        <w:ind w:left="6627" w:hanging="360"/>
      </w:pPr>
    </w:lvl>
    <w:lvl w:ilvl="8" w:tplc="0809001B" w:tentative="1">
      <w:start w:val="1"/>
      <w:numFmt w:val="lowerRoman"/>
      <w:lvlText w:val="%9."/>
      <w:lvlJc w:val="right"/>
      <w:pPr>
        <w:ind w:left="7347" w:hanging="180"/>
      </w:pPr>
    </w:lvl>
  </w:abstractNum>
  <w:abstractNum w:abstractNumId="31" w15:restartNumberingAfterBreak="0">
    <w:nsid w:val="74A06948"/>
    <w:multiLevelType w:val="hybridMultilevel"/>
    <w:tmpl w:val="3386F824"/>
    <w:lvl w:ilvl="0" w:tplc="94CE2D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4B80B93"/>
    <w:multiLevelType w:val="multilevel"/>
    <w:tmpl w:val="71AC7422"/>
    <w:lvl w:ilvl="0">
      <w:start w:val="1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3" w15:restartNumberingAfterBreak="0">
    <w:nsid w:val="772B0BF9"/>
    <w:multiLevelType w:val="multilevel"/>
    <w:tmpl w:val="E1AABD70"/>
    <w:lvl w:ilvl="0">
      <w:start w:val="4"/>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34" w15:restartNumberingAfterBreak="0">
    <w:nsid w:val="7C9241D3"/>
    <w:multiLevelType w:val="multilevel"/>
    <w:tmpl w:val="F1A845D2"/>
    <w:lvl w:ilvl="0">
      <w:start w:val="2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num w:numId="1">
    <w:abstractNumId w:val="19"/>
  </w:num>
  <w:num w:numId="2">
    <w:abstractNumId w:val="25"/>
  </w:num>
  <w:num w:numId="3">
    <w:abstractNumId w:val="18"/>
  </w:num>
  <w:num w:numId="4">
    <w:abstractNumId w:val="8"/>
  </w:num>
  <w:num w:numId="5">
    <w:abstractNumId w:val="15"/>
  </w:num>
  <w:num w:numId="6">
    <w:abstractNumId w:val="33"/>
  </w:num>
  <w:num w:numId="7">
    <w:abstractNumId w:val="9"/>
  </w:num>
  <w:num w:numId="8">
    <w:abstractNumId w:val="5"/>
  </w:num>
  <w:num w:numId="9">
    <w:abstractNumId w:val="24"/>
  </w:num>
  <w:num w:numId="10">
    <w:abstractNumId w:val="26"/>
  </w:num>
  <w:num w:numId="11">
    <w:abstractNumId w:val="21"/>
  </w:num>
  <w:num w:numId="12">
    <w:abstractNumId w:val="1"/>
  </w:num>
  <w:num w:numId="13">
    <w:abstractNumId w:val="10"/>
  </w:num>
  <w:num w:numId="14">
    <w:abstractNumId w:val="17"/>
  </w:num>
  <w:num w:numId="15">
    <w:abstractNumId w:val="6"/>
  </w:num>
  <w:num w:numId="16">
    <w:abstractNumId w:val="14"/>
  </w:num>
  <w:num w:numId="17">
    <w:abstractNumId w:val="2"/>
  </w:num>
  <w:num w:numId="18">
    <w:abstractNumId w:val="16"/>
  </w:num>
  <w:num w:numId="19">
    <w:abstractNumId w:val="29"/>
  </w:num>
  <w:num w:numId="20">
    <w:abstractNumId w:val="32"/>
  </w:num>
  <w:num w:numId="21">
    <w:abstractNumId w:val="4"/>
  </w:num>
  <w:num w:numId="22">
    <w:abstractNumId w:val="11"/>
  </w:num>
  <w:num w:numId="23">
    <w:abstractNumId w:val="0"/>
  </w:num>
  <w:num w:numId="24">
    <w:abstractNumId w:val="7"/>
  </w:num>
  <w:num w:numId="25">
    <w:abstractNumId w:val="13"/>
  </w:num>
  <w:num w:numId="26">
    <w:abstractNumId w:val="23"/>
  </w:num>
  <w:num w:numId="27">
    <w:abstractNumId w:val="3"/>
  </w:num>
  <w:num w:numId="28">
    <w:abstractNumId w:val="31"/>
  </w:num>
  <w:num w:numId="29">
    <w:abstractNumId w:val="22"/>
  </w:num>
  <w:num w:numId="30">
    <w:abstractNumId w:val="34"/>
  </w:num>
  <w:num w:numId="31">
    <w:abstractNumId w:val="28"/>
  </w:num>
  <w:num w:numId="32">
    <w:abstractNumId w:val="12"/>
  </w:num>
  <w:num w:numId="33">
    <w:abstractNumId w:val="30"/>
  </w:num>
  <w:num w:numId="34">
    <w:abstractNumId w:val="27"/>
  </w:num>
  <w:num w:numId="35">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66"/>
    <w:rsid w:val="00020892"/>
    <w:rsid w:val="0002467A"/>
    <w:rsid w:val="00032E3D"/>
    <w:rsid w:val="0003405B"/>
    <w:rsid w:val="00037B42"/>
    <w:rsid w:val="00051F10"/>
    <w:rsid w:val="0005490D"/>
    <w:rsid w:val="00056AC7"/>
    <w:rsid w:val="000613F7"/>
    <w:rsid w:val="0006449D"/>
    <w:rsid w:val="000647F6"/>
    <w:rsid w:val="000648C6"/>
    <w:rsid w:val="00065CAF"/>
    <w:rsid w:val="00067205"/>
    <w:rsid w:val="00070E20"/>
    <w:rsid w:val="00072503"/>
    <w:rsid w:val="00077BA8"/>
    <w:rsid w:val="0008710D"/>
    <w:rsid w:val="0009123B"/>
    <w:rsid w:val="00092718"/>
    <w:rsid w:val="00093F8A"/>
    <w:rsid w:val="000A0328"/>
    <w:rsid w:val="000A283E"/>
    <w:rsid w:val="000A5A21"/>
    <w:rsid w:val="000B7D3D"/>
    <w:rsid w:val="000B7D7C"/>
    <w:rsid w:val="000C052D"/>
    <w:rsid w:val="000C15E6"/>
    <w:rsid w:val="000C2D85"/>
    <w:rsid w:val="000D631F"/>
    <w:rsid w:val="000E5F11"/>
    <w:rsid w:val="000E7DCF"/>
    <w:rsid w:val="000F34D6"/>
    <w:rsid w:val="000F4CB0"/>
    <w:rsid w:val="000F6E10"/>
    <w:rsid w:val="0010300F"/>
    <w:rsid w:val="00106065"/>
    <w:rsid w:val="00107611"/>
    <w:rsid w:val="001109C6"/>
    <w:rsid w:val="00111DC1"/>
    <w:rsid w:val="001128CB"/>
    <w:rsid w:val="00115676"/>
    <w:rsid w:val="00121AC5"/>
    <w:rsid w:val="0013169F"/>
    <w:rsid w:val="001319B7"/>
    <w:rsid w:val="00134629"/>
    <w:rsid w:val="001423EF"/>
    <w:rsid w:val="00145E16"/>
    <w:rsid w:val="00146D7C"/>
    <w:rsid w:val="00154DA1"/>
    <w:rsid w:val="00157467"/>
    <w:rsid w:val="00160E0B"/>
    <w:rsid w:val="001707DB"/>
    <w:rsid w:val="001739BF"/>
    <w:rsid w:val="0017667C"/>
    <w:rsid w:val="00177D3F"/>
    <w:rsid w:val="00185D76"/>
    <w:rsid w:val="00190955"/>
    <w:rsid w:val="00195C8D"/>
    <w:rsid w:val="001A2634"/>
    <w:rsid w:val="001A7208"/>
    <w:rsid w:val="001B030F"/>
    <w:rsid w:val="001B4A34"/>
    <w:rsid w:val="001B54EC"/>
    <w:rsid w:val="001C28B9"/>
    <w:rsid w:val="001C4988"/>
    <w:rsid w:val="001C667E"/>
    <w:rsid w:val="001C6F9A"/>
    <w:rsid w:val="001D0700"/>
    <w:rsid w:val="001D71AF"/>
    <w:rsid w:val="001E0971"/>
    <w:rsid w:val="001E7564"/>
    <w:rsid w:val="00210925"/>
    <w:rsid w:val="00224F6F"/>
    <w:rsid w:val="0022569D"/>
    <w:rsid w:val="00235E47"/>
    <w:rsid w:val="002377FB"/>
    <w:rsid w:val="00265C1D"/>
    <w:rsid w:val="002730C6"/>
    <w:rsid w:val="002732ED"/>
    <w:rsid w:val="00277FE4"/>
    <w:rsid w:val="002805F1"/>
    <w:rsid w:val="002814E0"/>
    <w:rsid w:val="002826ED"/>
    <w:rsid w:val="0028283F"/>
    <w:rsid w:val="002845D8"/>
    <w:rsid w:val="002856E2"/>
    <w:rsid w:val="00290489"/>
    <w:rsid w:val="002916BC"/>
    <w:rsid w:val="00291B1D"/>
    <w:rsid w:val="0029250C"/>
    <w:rsid w:val="002958A6"/>
    <w:rsid w:val="00296048"/>
    <w:rsid w:val="00296D11"/>
    <w:rsid w:val="002A7544"/>
    <w:rsid w:val="002C2FC7"/>
    <w:rsid w:val="002C4A6B"/>
    <w:rsid w:val="002D0E40"/>
    <w:rsid w:val="002D28E1"/>
    <w:rsid w:val="002D593A"/>
    <w:rsid w:val="002D7E1B"/>
    <w:rsid w:val="002E1B4B"/>
    <w:rsid w:val="002E1B55"/>
    <w:rsid w:val="00302CBF"/>
    <w:rsid w:val="0030388C"/>
    <w:rsid w:val="00305BA4"/>
    <w:rsid w:val="00306288"/>
    <w:rsid w:val="003216E5"/>
    <w:rsid w:val="0032305E"/>
    <w:rsid w:val="00334E92"/>
    <w:rsid w:val="00335208"/>
    <w:rsid w:val="00340AEE"/>
    <w:rsid w:val="003413D7"/>
    <w:rsid w:val="0034150B"/>
    <w:rsid w:val="003418E0"/>
    <w:rsid w:val="003439D0"/>
    <w:rsid w:val="00346A98"/>
    <w:rsid w:val="00351DAF"/>
    <w:rsid w:val="00375CA9"/>
    <w:rsid w:val="00377DEB"/>
    <w:rsid w:val="00384908"/>
    <w:rsid w:val="00390C98"/>
    <w:rsid w:val="00391E46"/>
    <w:rsid w:val="00393CEC"/>
    <w:rsid w:val="00394E19"/>
    <w:rsid w:val="0039665B"/>
    <w:rsid w:val="003A12F3"/>
    <w:rsid w:val="003A19A5"/>
    <w:rsid w:val="003A2FCA"/>
    <w:rsid w:val="003B43C3"/>
    <w:rsid w:val="003B5E05"/>
    <w:rsid w:val="003B7E8D"/>
    <w:rsid w:val="003C0FD3"/>
    <w:rsid w:val="003C4F82"/>
    <w:rsid w:val="003D4692"/>
    <w:rsid w:val="003D4F1A"/>
    <w:rsid w:val="003F12C2"/>
    <w:rsid w:val="00403309"/>
    <w:rsid w:val="0040466B"/>
    <w:rsid w:val="00415060"/>
    <w:rsid w:val="00416BAA"/>
    <w:rsid w:val="0041727E"/>
    <w:rsid w:val="0042220D"/>
    <w:rsid w:val="00423C47"/>
    <w:rsid w:val="00427763"/>
    <w:rsid w:val="0042785D"/>
    <w:rsid w:val="004305F7"/>
    <w:rsid w:val="0043301F"/>
    <w:rsid w:val="00434A24"/>
    <w:rsid w:val="00437CFA"/>
    <w:rsid w:val="00443233"/>
    <w:rsid w:val="00446490"/>
    <w:rsid w:val="00454BEE"/>
    <w:rsid w:val="0045521B"/>
    <w:rsid w:val="00457F5E"/>
    <w:rsid w:val="00460A1F"/>
    <w:rsid w:val="00460E22"/>
    <w:rsid w:val="004636DE"/>
    <w:rsid w:val="00463F76"/>
    <w:rsid w:val="00465104"/>
    <w:rsid w:val="004725E2"/>
    <w:rsid w:val="00477C50"/>
    <w:rsid w:val="00482EE2"/>
    <w:rsid w:val="00482F56"/>
    <w:rsid w:val="0048648D"/>
    <w:rsid w:val="00491AE6"/>
    <w:rsid w:val="004A5FF0"/>
    <w:rsid w:val="004A7AD0"/>
    <w:rsid w:val="004B52B5"/>
    <w:rsid w:val="004B5878"/>
    <w:rsid w:val="004B5E1C"/>
    <w:rsid w:val="004C0811"/>
    <w:rsid w:val="004C0DC1"/>
    <w:rsid w:val="004C12B1"/>
    <w:rsid w:val="004C480C"/>
    <w:rsid w:val="004C4C1E"/>
    <w:rsid w:val="004D221B"/>
    <w:rsid w:val="004D4128"/>
    <w:rsid w:val="004D7ACA"/>
    <w:rsid w:val="004E6F2D"/>
    <w:rsid w:val="00501C28"/>
    <w:rsid w:val="005029D2"/>
    <w:rsid w:val="005051FF"/>
    <w:rsid w:val="00512182"/>
    <w:rsid w:val="00512E52"/>
    <w:rsid w:val="00513E9E"/>
    <w:rsid w:val="00522E2E"/>
    <w:rsid w:val="00531300"/>
    <w:rsid w:val="00531C7E"/>
    <w:rsid w:val="005336F2"/>
    <w:rsid w:val="00533FDC"/>
    <w:rsid w:val="00536CF6"/>
    <w:rsid w:val="005402D0"/>
    <w:rsid w:val="005526CD"/>
    <w:rsid w:val="00554051"/>
    <w:rsid w:val="00554BEF"/>
    <w:rsid w:val="00555C90"/>
    <w:rsid w:val="00560BC8"/>
    <w:rsid w:val="005737A9"/>
    <w:rsid w:val="00583FB1"/>
    <w:rsid w:val="00585AC7"/>
    <w:rsid w:val="00593B72"/>
    <w:rsid w:val="005A46FF"/>
    <w:rsid w:val="005B1FA5"/>
    <w:rsid w:val="005B4260"/>
    <w:rsid w:val="005C6E31"/>
    <w:rsid w:val="005D3362"/>
    <w:rsid w:val="005D3BAC"/>
    <w:rsid w:val="005D4439"/>
    <w:rsid w:val="005D68B9"/>
    <w:rsid w:val="005E0F42"/>
    <w:rsid w:val="005E55B3"/>
    <w:rsid w:val="005F1B6A"/>
    <w:rsid w:val="005F42F3"/>
    <w:rsid w:val="00604240"/>
    <w:rsid w:val="00604975"/>
    <w:rsid w:val="00605077"/>
    <w:rsid w:val="006061FE"/>
    <w:rsid w:val="00606812"/>
    <w:rsid w:val="0061436C"/>
    <w:rsid w:val="006154D8"/>
    <w:rsid w:val="006157DB"/>
    <w:rsid w:val="006214B1"/>
    <w:rsid w:val="00626C7A"/>
    <w:rsid w:val="0063211F"/>
    <w:rsid w:val="00637D24"/>
    <w:rsid w:val="006408F8"/>
    <w:rsid w:val="0065418E"/>
    <w:rsid w:val="00657016"/>
    <w:rsid w:val="00662D0C"/>
    <w:rsid w:val="006667D9"/>
    <w:rsid w:val="00671E7F"/>
    <w:rsid w:val="00673325"/>
    <w:rsid w:val="00676FAF"/>
    <w:rsid w:val="00680E2E"/>
    <w:rsid w:val="00682044"/>
    <w:rsid w:val="006820EC"/>
    <w:rsid w:val="00686D05"/>
    <w:rsid w:val="006A08FD"/>
    <w:rsid w:val="006A6F15"/>
    <w:rsid w:val="006B1E32"/>
    <w:rsid w:val="006B4518"/>
    <w:rsid w:val="006B4D26"/>
    <w:rsid w:val="006C5FE1"/>
    <w:rsid w:val="006D3459"/>
    <w:rsid w:val="006D6906"/>
    <w:rsid w:val="006D6F54"/>
    <w:rsid w:val="006F719D"/>
    <w:rsid w:val="00710475"/>
    <w:rsid w:val="007124D3"/>
    <w:rsid w:val="00713242"/>
    <w:rsid w:val="007143F4"/>
    <w:rsid w:val="00715596"/>
    <w:rsid w:val="0071566B"/>
    <w:rsid w:val="00715BE1"/>
    <w:rsid w:val="00716EF0"/>
    <w:rsid w:val="00717B19"/>
    <w:rsid w:val="00722457"/>
    <w:rsid w:val="007323E2"/>
    <w:rsid w:val="00732508"/>
    <w:rsid w:val="00733C3A"/>
    <w:rsid w:val="00737A4A"/>
    <w:rsid w:val="0074489E"/>
    <w:rsid w:val="00745650"/>
    <w:rsid w:val="00746B4A"/>
    <w:rsid w:val="00754E9F"/>
    <w:rsid w:val="007550E9"/>
    <w:rsid w:val="00756749"/>
    <w:rsid w:val="0075752F"/>
    <w:rsid w:val="007609BD"/>
    <w:rsid w:val="00763B5A"/>
    <w:rsid w:val="00766041"/>
    <w:rsid w:val="007666B2"/>
    <w:rsid w:val="00771572"/>
    <w:rsid w:val="00772E38"/>
    <w:rsid w:val="00773E72"/>
    <w:rsid w:val="007754C2"/>
    <w:rsid w:val="00777B06"/>
    <w:rsid w:val="00782EC3"/>
    <w:rsid w:val="007948B2"/>
    <w:rsid w:val="007B6121"/>
    <w:rsid w:val="007C52C4"/>
    <w:rsid w:val="007C53A8"/>
    <w:rsid w:val="007C6F3B"/>
    <w:rsid w:val="007D216B"/>
    <w:rsid w:val="007E1C43"/>
    <w:rsid w:val="007E3484"/>
    <w:rsid w:val="007E3CC6"/>
    <w:rsid w:val="007F0AB6"/>
    <w:rsid w:val="007F724D"/>
    <w:rsid w:val="00804B9D"/>
    <w:rsid w:val="00811D66"/>
    <w:rsid w:val="0081330B"/>
    <w:rsid w:val="00814254"/>
    <w:rsid w:val="00816836"/>
    <w:rsid w:val="0082094D"/>
    <w:rsid w:val="0082535A"/>
    <w:rsid w:val="00827455"/>
    <w:rsid w:val="00835B63"/>
    <w:rsid w:val="00840894"/>
    <w:rsid w:val="00842398"/>
    <w:rsid w:val="008424C4"/>
    <w:rsid w:val="00843A99"/>
    <w:rsid w:val="00844809"/>
    <w:rsid w:val="00857116"/>
    <w:rsid w:val="0086270F"/>
    <w:rsid w:val="00871E12"/>
    <w:rsid w:val="00875014"/>
    <w:rsid w:val="00880D3C"/>
    <w:rsid w:val="00882CFB"/>
    <w:rsid w:val="00884E6F"/>
    <w:rsid w:val="00895321"/>
    <w:rsid w:val="008955B5"/>
    <w:rsid w:val="00896013"/>
    <w:rsid w:val="00896593"/>
    <w:rsid w:val="008A2450"/>
    <w:rsid w:val="008A3140"/>
    <w:rsid w:val="008B099B"/>
    <w:rsid w:val="008B3CD9"/>
    <w:rsid w:val="008C708B"/>
    <w:rsid w:val="008D56AB"/>
    <w:rsid w:val="008E2FB7"/>
    <w:rsid w:val="008E5D33"/>
    <w:rsid w:val="008F4EC4"/>
    <w:rsid w:val="008F5E85"/>
    <w:rsid w:val="008F70F9"/>
    <w:rsid w:val="00903819"/>
    <w:rsid w:val="00903FAB"/>
    <w:rsid w:val="00905C3B"/>
    <w:rsid w:val="009108D9"/>
    <w:rsid w:val="0091347D"/>
    <w:rsid w:val="00914560"/>
    <w:rsid w:val="00917220"/>
    <w:rsid w:val="0092290E"/>
    <w:rsid w:val="00922E80"/>
    <w:rsid w:val="00931D3A"/>
    <w:rsid w:val="00933917"/>
    <w:rsid w:val="0093773B"/>
    <w:rsid w:val="00937B68"/>
    <w:rsid w:val="00937B76"/>
    <w:rsid w:val="00942D82"/>
    <w:rsid w:val="00943275"/>
    <w:rsid w:val="009554E5"/>
    <w:rsid w:val="00964A7A"/>
    <w:rsid w:val="00964FBA"/>
    <w:rsid w:val="009667D5"/>
    <w:rsid w:val="0098057E"/>
    <w:rsid w:val="0098697A"/>
    <w:rsid w:val="00994D45"/>
    <w:rsid w:val="00996BA9"/>
    <w:rsid w:val="009A4EF4"/>
    <w:rsid w:val="009A5FF3"/>
    <w:rsid w:val="009B1A77"/>
    <w:rsid w:val="009B3BA5"/>
    <w:rsid w:val="009C1938"/>
    <w:rsid w:val="009C33C3"/>
    <w:rsid w:val="009C78CB"/>
    <w:rsid w:val="009D1680"/>
    <w:rsid w:val="009D44FB"/>
    <w:rsid w:val="009E09B6"/>
    <w:rsid w:val="009E1564"/>
    <w:rsid w:val="009E5E5C"/>
    <w:rsid w:val="009F073F"/>
    <w:rsid w:val="009F0BC3"/>
    <w:rsid w:val="009F10F2"/>
    <w:rsid w:val="009F1E8B"/>
    <w:rsid w:val="00A006BB"/>
    <w:rsid w:val="00A013E4"/>
    <w:rsid w:val="00A07059"/>
    <w:rsid w:val="00A110DE"/>
    <w:rsid w:val="00A158D8"/>
    <w:rsid w:val="00A22B01"/>
    <w:rsid w:val="00A27791"/>
    <w:rsid w:val="00A40EEF"/>
    <w:rsid w:val="00A40FC6"/>
    <w:rsid w:val="00A44865"/>
    <w:rsid w:val="00A45A5D"/>
    <w:rsid w:val="00A4659F"/>
    <w:rsid w:val="00A51033"/>
    <w:rsid w:val="00A55A9A"/>
    <w:rsid w:val="00A67942"/>
    <w:rsid w:val="00A774F8"/>
    <w:rsid w:val="00A80B4A"/>
    <w:rsid w:val="00A80BFB"/>
    <w:rsid w:val="00A82C46"/>
    <w:rsid w:val="00A84489"/>
    <w:rsid w:val="00AB1796"/>
    <w:rsid w:val="00AB3F4D"/>
    <w:rsid w:val="00AB6787"/>
    <w:rsid w:val="00AC2CFC"/>
    <w:rsid w:val="00AC4F70"/>
    <w:rsid w:val="00AC676D"/>
    <w:rsid w:val="00AD276F"/>
    <w:rsid w:val="00AD5BB7"/>
    <w:rsid w:val="00AE00B0"/>
    <w:rsid w:val="00AE2106"/>
    <w:rsid w:val="00AE5E2C"/>
    <w:rsid w:val="00AE714C"/>
    <w:rsid w:val="00AF4A72"/>
    <w:rsid w:val="00AF7BE4"/>
    <w:rsid w:val="00B1063A"/>
    <w:rsid w:val="00B1355E"/>
    <w:rsid w:val="00B179FD"/>
    <w:rsid w:val="00B17BB3"/>
    <w:rsid w:val="00B256DA"/>
    <w:rsid w:val="00B32970"/>
    <w:rsid w:val="00B358AB"/>
    <w:rsid w:val="00B407AA"/>
    <w:rsid w:val="00B41E00"/>
    <w:rsid w:val="00B43FDC"/>
    <w:rsid w:val="00B4518D"/>
    <w:rsid w:val="00B567B8"/>
    <w:rsid w:val="00B61235"/>
    <w:rsid w:val="00B66E46"/>
    <w:rsid w:val="00B726CD"/>
    <w:rsid w:val="00B9150D"/>
    <w:rsid w:val="00B942AE"/>
    <w:rsid w:val="00B96FD2"/>
    <w:rsid w:val="00BA4F53"/>
    <w:rsid w:val="00BA60F4"/>
    <w:rsid w:val="00BB02E1"/>
    <w:rsid w:val="00BB56CA"/>
    <w:rsid w:val="00BB78E0"/>
    <w:rsid w:val="00BC25EA"/>
    <w:rsid w:val="00BD5494"/>
    <w:rsid w:val="00BE1194"/>
    <w:rsid w:val="00BE5470"/>
    <w:rsid w:val="00BF12D9"/>
    <w:rsid w:val="00BF4B17"/>
    <w:rsid w:val="00BF5FDB"/>
    <w:rsid w:val="00BF6079"/>
    <w:rsid w:val="00BF60FB"/>
    <w:rsid w:val="00BF6DD2"/>
    <w:rsid w:val="00C022CE"/>
    <w:rsid w:val="00C04B82"/>
    <w:rsid w:val="00C04F8F"/>
    <w:rsid w:val="00C07599"/>
    <w:rsid w:val="00C133F5"/>
    <w:rsid w:val="00C22DF6"/>
    <w:rsid w:val="00C3067F"/>
    <w:rsid w:val="00C33534"/>
    <w:rsid w:val="00C3782F"/>
    <w:rsid w:val="00C40962"/>
    <w:rsid w:val="00C43594"/>
    <w:rsid w:val="00C515B6"/>
    <w:rsid w:val="00C51F1C"/>
    <w:rsid w:val="00C57385"/>
    <w:rsid w:val="00C601A5"/>
    <w:rsid w:val="00C61EA5"/>
    <w:rsid w:val="00C704FD"/>
    <w:rsid w:val="00C74994"/>
    <w:rsid w:val="00C751FB"/>
    <w:rsid w:val="00C81CB5"/>
    <w:rsid w:val="00C83500"/>
    <w:rsid w:val="00C83D65"/>
    <w:rsid w:val="00C862C4"/>
    <w:rsid w:val="00C95823"/>
    <w:rsid w:val="00CA168B"/>
    <w:rsid w:val="00CA3191"/>
    <w:rsid w:val="00CA45CF"/>
    <w:rsid w:val="00CA6560"/>
    <w:rsid w:val="00CE7E88"/>
    <w:rsid w:val="00CF0D19"/>
    <w:rsid w:val="00D05CAE"/>
    <w:rsid w:val="00D12BBB"/>
    <w:rsid w:val="00D27146"/>
    <w:rsid w:val="00D31FED"/>
    <w:rsid w:val="00D32F8E"/>
    <w:rsid w:val="00D348FD"/>
    <w:rsid w:val="00D36AE4"/>
    <w:rsid w:val="00D43C5B"/>
    <w:rsid w:val="00D43E11"/>
    <w:rsid w:val="00D54A03"/>
    <w:rsid w:val="00D54A8D"/>
    <w:rsid w:val="00D63B76"/>
    <w:rsid w:val="00D63F78"/>
    <w:rsid w:val="00D66751"/>
    <w:rsid w:val="00D66AA2"/>
    <w:rsid w:val="00D679A9"/>
    <w:rsid w:val="00D67BE6"/>
    <w:rsid w:val="00D7053D"/>
    <w:rsid w:val="00D74C41"/>
    <w:rsid w:val="00D874AF"/>
    <w:rsid w:val="00D948A0"/>
    <w:rsid w:val="00DA4F9D"/>
    <w:rsid w:val="00DB1382"/>
    <w:rsid w:val="00DB2F3B"/>
    <w:rsid w:val="00DB5FFC"/>
    <w:rsid w:val="00DB6F11"/>
    <w:rsid w:val="00DB7B8D"/>
    <w:rsid w:val="00DC4DA9"/>
    <w:rsid w:val="00DC734D"/>
    <w:rsid w:val="00DD67B7"/>
    <w:rsid w:val="00DD7A30"/>
    <w:rsid w:val="00DE46A3"/>
    <w:rsid w:val="00DF0CF4"/>
    <w:rsid w:val="00E036E0"/>
    <w:rsid w:val="00E042E6"/>
    <w:rsid w:val="00E23735"/>
    <w:rsid w:val="00E24C8A"/>
    <w:rsid w:val="00E3180B"/>
    <w:rsid w:val="00E3317D"/>
    <w:rsid w:val="00E40586"/>
    <w:rsid w:val="00E40723"/>
    <w:rsid w:val="00E431C3"/>
    <w:rsid w:val="00E46A0F"/>
    <w:rsid w:val="00E53731"/>
    <w:rsid w:val="00E75F6A"/>
    <w:rsid w:val="00E863BC"/>
    <w:rsid w:val="00E94238"/>
    <w:rsid w:val="00E95BFE"/>
    <w:rsid w:val="00EA12C5"/>
    <w:rsid w:val="00EA3105"/>
    <w:rsid w:val="00EA4F5C"/>
    <w:rsid w:val="00EB036F"/>
    <w:rsid w:val="00EB28AE"/>
    <w:rsid w:val="00EC38CD"/>
    <w:rsid w:val="00ED021B"/>
    <w:rsid w:val="00ED0D17"/>
    <w:rsid w:val="00ED2235"/>
    <w:rsid w:val="00ED22CD"/>
    <w:rsid w:val="00ED3C62"/>
    <w:rsid w:val="00ED3CCD"/>
    <w:rsid w:val="00EE1D67"/>
    <w:rsid w:val="00EE227F"/>
    <w:rsid w:val="00EE3797"/>
    <w:rsid w:val="00EF0F5B"/>
    <w:rsid w:val="00F060E1"/>
    <w:rsid w:val="00F16109"/>
    <w:rsid w:val="00F456B3"/>
    <w:rsid w:val="00F576AA"/>
    <w:rsid w:val="00F62DA7"/>
    <w:rsid w:val="00F6339C"/>
    <w:rsid w:val="00F8014C"/>
    <w:rsid w:val="00F8249D"/>
    <w:rsid w:val="00F925C4"/>
    <w:rsid w:val="00F92E51"/>
    <w:rsid w:val="00F93521"/>
    <w:rsid w:val="00FA39DD"/>
    <w:rsid w:val="00FB6240"/>
    <w:rsid w:val="00FB7C6C"/>
    <w:rsid w:val="00FC3E01"/>
    <w:rsid w:val="00FC47CE"/>
    <w:rsid w:val="00FC4F2C"/>
    <w:rsid w:val="00FC4FB0"/>
    <w:rsid w:val="00FC5A5A"/>
    <w:rsid w:val="00FD1AD2"/>
    <w:rsid w:val="00FD3BF1"/>
    <w:rsid w:val="00FD6276"/>
    <w:rsid w:val="00FD62DF"/>
    <w:rsid w:val="00FE7A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AF560"/>
  <w15:docId w15:val="{240F679C-C5E5-42D3-B68A-B6CCBCF6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CFB"/>
    <w:pPr>
      <w:suppressAutoHyphens/>
    </w:pPr>
    <w:rPr>
      <w:sz w:val="24"/>
      <w:szCs w:val="24"/>
      <w:lang w:val="lt-LT" w:eastAsia="ar-SA"/>
    </w:rPr>
  </w:style>
  <w:style w:type="paragraph" w:styleId="Heading1">
    <w:name w:val="heading 1"/>
    <w:basedOn w:val="Normal"/>
    <w:next w:val="Normal"/>
    <w:link w:val="Heading1Char"/>
    <w:uiPriority w:val="9"/>
    <w:qFormat/>
    <w:rsid w:val="00394E19"/>
    <w:pPr>
      <w:keepNext/>
      <w:ind w:left="5760" w:firstLine="720"/>
      <w:outlineLvl w:val="0"/>
    </w:pPr>
    <w:rPr>
      <w:b/>
      <w:bCs/>
    </w:rPr>
  </w:style>
  <w:style w:type="paragraph" w:styleId="Heading2">
    <w:name w:val="heading 2"/>
    <w:basedOn w:val="Normal"/>
    <w:next w:val="Normal"/>
    <w:link w:val="Heading2Char"/>
    <w:uiPriority w:val="9"/>
    <w:qFormat/>
    <w:rsid w:val="00235E4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92290E"/>
    <w:pPr>
      <w:keepNext/>
      <w:spacing w:before="240" w:after="60"/>
      <w:outlineLvl w:val="2"/>
    </w:pPr>
    <w:rPr>
      <w:rFonts w:ascii="Arial" w:hAnsi="Arial" w:cs="Arial"/>
      <w:b/>
      <w:bCs/>
      <w:sz w:val="26"/>
      <w:szCs w:val="26"/>
    </w:rPr>
  </w:style>
  <w:style w:type="paragraph" w:styleId="Heading4">
    <w:name w:val="heading 4"/>
    <w:basedOn w:val="Normal"/>
    <w:next w:val="Normal"/>
    <w:qFormat/>
    <w:rsid w:val="0092290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4E19"/>
    <w:pPr>
      <w:tabs>
        <w:tab w:val="center" w:pos="4153"/>
        <w:tab w:val="right" w:pos="8306"/>
      </w:tabs>
    </w:pPr>
  </w:style>
  <w:style w:type="paragraph" w:styleId="Footer">
    <w:name w:val="footer"/>
    <w:basedOn w:val="Normal"/>
    <w:link w:val="FooterChar"/>
    <w:uiPriority w:val="99"/>
    <w:rsid w:val="00394E19"/>
    <w:pPr>
      <w:tabs>
        <w:tab w:val="center" w:pos="4153"/>
        <w:tab w:val="right" w:pos="8306"/>
      </w:tabs>
    </w:pPr>
  </w:style>
  <w:style w:type="character" w:styleId="Hyperlink">
    <w:name w:val="Hyperlink"/>
    <w:basedOn w:val="DefaultParagraphFont"/>
    <w:uiPriority w:val="99"/>
    <w:rsid w:val="00394E19"/>
    <w:rPr>
      <w:color w:val="0000FF"/>
      <w:u w:val="single"/>
    </w:rPr>
  </w:style>
  <w:style w:type="paragraph" w:styleId="EnvelopeReturn">
    <w:name w:val="envelope return"/>
    <w:basedOn w:val="Normal"/>
    <w:rsid w:val="00394E19"/>
    <w:rPr>
      <w:rFonts w:ascii="Bookman Old Style" w:hAnsi="Bookman Old Style"/>
      <w:sz w:val="20"/>
      <w:szCs w:val="20"/>
      <w:lang w:val="en-AU"/>
    </w:rPr>
  </w:style>
  <w:style w:type="paragraph" w:styleId="BalloonText">
    <w:name w:val="Balloon Text"/>
    <w:basedOn w:val="Normal"/>
    <w:semiHidden/>
    <w:rsid w:val="00ED3C62"/>
    <w:rPr>
      <w:rFonts w:ascii="Tahoma" w:hAnsi="Tahoma" w:cs="Tahoma"/>
      <w:sz w:val="16"/>
      <w:szCs w:val="16"/>
    </w:rPr>
  </w:style>
  <w:style w:type="character" w:styleId="CommentReference">
    <w:name w:val="annotation reference"/>
    <w:basedOn w:val="DefaultParagraphFont"/>
    <w:semiHidden/>
    <w:rsid w:val="003D4692"/>
    <w:rPr>
      <w:sz w:val="16"/>
      <w:szCs w:val="16"/>
    </w:rPr>
  </w:style>
  <w:style w:type="paragraph" w:styleId="CommentText">
    <w:name w:val="annotation text"/>
    <w:basedOn w:val="Normal"/>
    <w:semiHidden/>
    <w:rsid w:val="003D4692"/>
    <w:rPr>
      <w:sz w:val="20"/>
      <w:szCs w:val="20"/>
    </w:rPr>
  </w:style>
  <w:style w:type="paragraph" w:styleId="CommentSubject">
    <w:name w:val="annotation subject"/>
    <w:basedOn w:val="CommentText"/>
    <w:next w:val="CommentText"/>
    <w:semiHidden/>
    <w:rsid w:val="003D4692"/>
    <w:rPr>
      <w:b/>
      <w:bCs/>
    </w:rPr>
  </w:style>
  <w:style w:type="table" w:styleId="TableGrid">
    <w:name w:val="Table Grid"/>
    <w:basedOn w:val="TableNormal"/>
    <w:rsid w:val="0002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rsid w:val="00235E47"/>
    <w:pPr>
      <w:spacing w:before="100" w:beforeAutospacing="1" w:after="100" w:afterAutospacing="1"/>
      <w:jc w:val="center"/>
    </w:pPr>
    <w:rPr>
      <w:sz w:val="13"/>
      <w:szCs w:val="13"/>
    </w:rPr>
  </w:style>
  <w:style w:type="paragraph" w:styleId="z-TopofForm">
    <w:name w:val="HTML Top of Form"/>
    <w:basedOn w:val="Normal"/>
    <w:next w:val="Normal"/>
    <w:hidden/>
    <w:rsid w:val="00235E47"/>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235E47"/>
    <w:pPr>
      <w:pBdr>
        <w:top w:val="single" w:sz="6" w:space="1" w:color="auto"/>
      </w:pBdr>
      <w:jc w:val="center"/>
    </w:pPr>
    <w:rPr>
      <w:rFonts w:ascii="Arial" w:hAnsi="Arial" w:cs="Arial"/>
      <w:vanish/>
      <w:sz w:val="16"/>
      <w:szCs w:val="16"/>
    </w:rPr>
  </w:style>
  <w:style w:type="paragraph" w:styleId="BodyText">
    <w:name w:val="Body Text"/>
    <w:basedOn w:val="Normal"/>
    <w:rsid w:val="0092290E"/>
    <w:pPr>
      <w:jc w:val="center"/>
    </w:pPr>
    <w:rPr>
      <w:b/>
      <w:bCs/>
      <w:sz w:val="32"/>
    </w:rPr>
  </w:style>
  <w:style w:type="paragraph" w:customStyle="1" w:styleId="InsideAddress">
    <w:name w:val="Inside Address"/>
    <w:basedOn w:val="BodyText"/>
    <w:rsid w:val="0092290E"/>
    <w:pPr>
      <w:spacing w:line="220" w:lineRule="atLeast"/>
      <w:jc w:val="left"/>
    </w:pPr>
    <w:rPr>
      <w:rFonts w:ascii="Tahoma" w:hAnsi="Tahoma"/>
      <w:b w:val="0"/>
      <w:bCs w:val="0"/>
      <w:spacing w:val="-5"/>
      <w:sz w:val="22"/>
      <w:szCs w:val="20"/>
    </w:rPr>
  </w:style>
  <w:style w:type="paragraph" w:customStyle="1" w:styleId="textas">
    <w:name w:val="textas"/>
    <w:rsid w:val="0092290E"/>
    <w:pPr>
      <w:suppressAutoHyphens/>
      <w:spacing w:line="360" w:lineRule="auto"/>
      <w:jc w:val="both"/>
    </w:pPr>
    <w:rPr>
      <w:rFonts w:ascii="Arial" w:hAnsi="Arial" w:cs="Arial"/>
      <w:bCs/>
      <w:sz w:val="24"/>
      <w:szCs w:val="24"/>
      <w:lang w:val="lt-LT" w:eastAsia="ar-SA"/>
    </w:rPr>
  </w:style>
  <w:style w:type="paragraph" w:customStyle="1" w:styleId="Heading3Arial">
    <w:name w:val="Heading 3 + Arial"/>
    <w:basedOn w:val="Normal"/>
    <w:rsid w:val="0092290E"/>
    <w:pPr>
      <w:ind w:left="360"/>
    </w:pPr>
    <w:rPr>
      <w:rFonts w:ascii="Arial" w:hAnsi="Arial" w:cs="Arial"/>
    </w:rPr>
  </w:style>
  <w:style w:type="character" w:customStyle="1" w:styleId="HeaderChar">
    <w:name w:val="Header Char"/>
    <w:basedOn w:val="DefaultParagraphFont"/>
    <w:link w:val="Header"/>
    <w:uiPriority w:val="99"/>
    <w:rsid w:val="00676FAF"/>
    <w:rPr>
      <w:sz w:val="24"/>
      <w:szCs w:val="24"/>
      <w:lang w:eastAsia="ar-SA"/>
    </w:rPr>
  </w:style>
  <w:style w:type="character" w:customStyle="1" w:styleId="FooterChar">
    <w:name w:val="Footer Char"/>
    <w:basedOn w:val="DefaultParagraphFont"/>
    <w:link w:val="Footer"/>
    <w:uiPriority w:val="99"/>
    <w:rsid w:val="00E94238"/>
    <w:rPr>
      <w:sz w:val="24"/>
      <w:szCs w:val="24"/>
      <w:lang w:eastAsia="ar-SA"/>
    </w:rPr>
  </w:style>
  <w:style w:type="character" w:customStyle="1" w:styleId="juodas11">
    <w:name w:val="juodas_11"/>
    <w:basedOn w:val="DefaultParagraphFont"/>
    <w:rsid w:val="006061FE"/>
  </w:style>
  <w:style w:type="paragraph" w:styleId="NormalWeb">
    <w:name w:val="Normal (Web)"/>
    <w:basedOn w:val="Normal"/>
    <w:uiPriority w:val="99"/>
    <w:rsid w:val="00EE3797"/>
    <w:pPr>
      <w:suppressAutoHyphens w:val="0"/>
      <w:spacing w:before="100" w:beforeAutospacing="1" w:after="100" w:afterAutospacing="1"/>
    </w:pPr>
    <w:rPr>
      <w:color w:val="222222"/>
      <w:lang w:val="en-US" w:eastAsia="en-US"/>
    </w:rPr>
  </w:style>
  <w:style w:type="paragraph" w:styleId="ListParagraph">
    <w:name w:val="List Paragraph"/>
    <w:basedOn w:val="Normal"/>
    <w:uiPriority w:val="34"/>
    <w:qFormat/>
    <w:rsid w:val="00E24C8A"/>
    <w:pPr>
      <w:ind w:left="720"/>
      <w:contextualSpacing/>
    </w:pPr>
  </w:style>
  <w:style w:type="paragraph" w:styleId="PlainText">
    <w:name w:val="Plain Text"/>
    <w:basedOn w:val="Normal"/>
    <w:link w:val="PlainTextChar"/>
    <w:rsid w:val="00880D3C"/>
    <w:pPr>
      <w:suppressAutoHyphens w:val="0"/>
    </w:pPr>
    <w:rPr>
      <w:rFonts w:ascii="Verdana" w:hAnsi="Verdana"/>
      <w:sz w:val="20"/>
      <w:szCs w:val="20"/>
      <w:lang w:val="en-GB" w:eastAsia="en-GB"/>
    </w:rPr>
  </w:style>
  <w:style w:type="character" w:customStyle="1" w:styleId="PlainTextChar">
    <w:name w:val="Plain Text Char"/>
    <w:basedOn w:val="DefaultParagraphFont"/>
    <w:link w:val="PlainText"/>
    <w:rsid w:val="00880D3C"/>
    <w:rPr>
      <w:rFonts w:ascii="Verdana" w:hAnsi="Verdana"/>
    </w:rPr>
  </w:style>
  <w:style w:type="character" w:customStyle="1" w:styleId="UnresolvedMention1">
    <w:name w:val="Unresolved Mention1"/>
    <w:basedOn w:val="DefaultParagraphFont"/>
    <w:uiPriority w:val="99"/>
    <w:semiHidden/>
    <w:unhideWhenUsed/>
    <w:rsid w:val="00ED3CCD"/>
    <w:rPr>
      <w:color w:val="605E5C"/>
      <w:shd w:val="clear" w:color="auto" w:fill="E1DFDD"/>
    </w:rPr>
  </w:style>
  <w:style w:type="character" w:customStyle="1" w:styleId="UnresolvedMention2">
    <w:name w:val="Unresolved Mention2"/>
    <w:basedOn w:val="DefaultParagraphFont"/>
    <w:uiPriority w:val="99"/>
    <w:semiHidden/>
    <w:unhideWhenUsed/>
    <w:rsid w:val="0041727E"/>
    <w:rPr>
      <w:color w:val="605E5C"/>
      <w:shd w:val="clear" w:color="auto" w:fill="E1DFDD"/>
    </w:rPr>
  </w:style>
  <w:style w:type="character" w:customStyle="1" w:styleId="Heading1Char">
    <w:name w:val="Heading 1 Char"/>
    <w:basedOn w:val="DefaultParagraphFont"/>
    <w:link w:val="Heading1"/>
    <w:uiPriority w:val="9"/>
    <w:rsid w:val="00111DC1"/>
    <w:rPr>
      <w:b/>
      <w:bCs/>
      <w:sz w:val="24"/>
      <w:szCs w:val="24"/>
      <w:lang w:val="lt-LT" w:eastAsia="ar-SA"/>
    </w:rPr>
  </w:style>
  <w:style w:type="character" w:customStyle="1" w:styleId="Heading2Char">
    <w:name w:val="Heading 2 Char"/>
    <w:basedOn w:val="DefaultParagraphFont"/>
    <w:link w:val="Heading2"/>
    <w:uiPriority w:val="9"/>
    <w:rsid w:val="00111DC1"/>
    <w:rPr>
      <w:rFonts w:ascii="Arial" w:hAnsi="Arial" w:cs="Arial"/>
      <w:b/>
      <w:bCs/>
      <w:i/>
      <w:iCs/>
      <w:sz w:val="28"/>
      <w:szCs w:val="28"/>
      <w:lang w:val="lt-LT" w:eastAsia="ar-SA"/>
    </w:rPr>
  </w:style>
  <w:style w:type="character" w:customStyle="1" w:styleId="Heading3Char">
    <w:name w:val="Heading 3 Char"/>
    <w:basedOn w:val="DefaultParagraphFont"/>
    <w:link w:val="Heading3"/>
    <w:uiPriority w:val="9"/>
    <w:rsid w:val="00111DC1"/>
    <w:rPr>
      <w:rFonts w:ascii="Arial" w:hAnsi="Arial" w:cs="Arial"/>
      <w:b/>
      <w:bCs/>
      <w:sz w:val="26"/>
      <w:szCs w:val="26"/>
      <w:lang w:val="lt-LT" w:eastAsia="ar-SA"/>
    </w:rPr>
  </w:style>
  <w:style w:type="character" w:styleId="Strong">
    <w:name w:val="Strong"/>
    <w:basedOn w:val="DefaultParagraphFont"/>
    <w:uiPriority w:val="22"/>
    <w:qFormat/>
    <w:rsid w:val="00111DC1"/>
    <w:rPr>
      <w:b/>
      <w:bCs/>
    </w:rPr>
  </w:style>
  <w:style w:type="character" w:styleId="Emphasis">
    <w:name w:val="Emphasis"/>
    <w:basedOn w:val="DefaultParagraphFont"/>
    <w:uiPriority w:val="20"/>
    <w:qFormat/>
    <w:rsid w:val="00111DC1"/>
    <w:rPr>
      <w:i/>
      <w:iCs/>
    </w:rPr>
  </w:style>
  <w:style w:type="paragraph" w:customStyle="1" w:styleId="OutlinePara">
    <w:name w:val="Outline Para"/>
    <w:basedOn w:val="Normal"/>
    <w:rsid w:val="00111DC1"/>
    <w:pPr>
      <w:widowControl w:val="0"/>
      <w:overflowPunct w:val="0"/>
      <w:autoSpaceDE w:val="0"/>
      <w:autoSpaceDN w:val="0"/>
      <w:spacing w:after="240"/>
      <w:textAlignment w:val="baseline"/>
    </w:pPr>
    <w:rPr>
      <w:rFonts w:ascii="Arial" w:hAnsi="Arial"/>
      <w:szCs w:val="20"/>
      <w:lang w:val="en-GB" w:eastAsia="en-US"/>
    </w:rPr>
  </w:style>
  <w:style w:type="character" w:styleId="UnresolvedMention">
    <w:name w:val="Unresolved Mention"/>
    <w:basedOn w:val="DefaultParagraphFont"/>
    <w:uiPriority w:val="99"/>
    <w:semiHidden/>
    <w:unhideWhenUsed/>
    <w:rsid w:val="00111DC1"/>
    <w:rPr>
      <w:color w:val="605E5C"/>
      <w:shd w:val="clear" w:color="auto" w:fill="E1DFDD"/>
    </w:rPr>
  </w:style>
  <w:style w:type="table" w:customStyle="1" w:styleId="TableGrid0">
    <w:name w:val="TableGrid"/>
    <w:rsid w:val="00111DC1"/>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662">
      <w:bodyDiv w:val="1"/>
      <w:marLeft w:val="0"/>
      <w:marRight w:val="0"/>
      <w:marTop w:val="0"/>
      <w:marBottom w:val="0"/>
      <w:divBdr>
        <w:top w:val="none" w:sz="0" w:space="0" w:color="auto"/>
        <w:left w:val="none" w:sz="0" w:space="0" w:color="auto"/>
        <w:bottom w:val="none" w:sz="0" w:space="0" w:color="auto"/>
        <w:right w:val="none" w:sz="0" w:space="0" w:color="auto"/>
      </w:divBdr>
    </w:div>
    <w:div w:id="122039918">
      <w:bodyDiv w:val="1"/>
      <w:marLeft w:val="0"/>
      <w:marRight w:val="0"/>
      <w:marTop w:val="0"/>
      <w:marBottom w:val="0"/>
      <w:divBdr>
        <w:top w:val="none" w:sz="0" w:space="0" w:color="auto"/>
        <w:left w:val="none" w:sz="0" w:space="0" w:color="auto"/>
        <w:bottom w:val="none" w:sz="0" w:space="0" w:color="auto"/>
        <w:right w:val="none" w:sz="0" w:space="0" w:color="auto"/>
      </w:divBdr>
    </w:div>
    <w:div w:id="168838207">
      <w:bodyDiv w:val="1"/>
      <w:marLeft w:val="193"/>
      <w:marRight w:val="0"/>
      <w:marTop w:val="193"/>
      <w:marBottom w:val="0"/>
      <w:divBdr>
        <w:top w:val="none" w:sz="0" w:space="0" w:color="auto"/>
        <w:left w:val="none" w:sz="0" w:space="0" w:color="auto"/>
        <w:bottom w:val="none" w:sz="0" w:space="0" w:color="auto"/>
        <w:right w:val="none" w:sz="0" w:space="0" w:color="auto"/>
      </w:divBdr>
    </w:div>
    <w:div w:id="232936559">
      <w:bodyDiv w:val="1"/>
      <w:marLeft w:val="0"/>
      <w:marRight w:val="0"/>
      <w:marTop w:val="0"/>
      <w:marBottom w:val="0"/>
      <w:divBdr>
        <w:top w:val="none" w:sz="0" w:space="0" w:color="auto"/>
        <w:left w:val="none" w:sz="0" w:space="0" w:color="auto"/>
        <w:bottom w:val="none" w:sz="0" w:space="0" w:color="auto"/>
        <w:right w:val="none" w:sz="0" w:space="0" w:color="auto"/>
      </w:divBdr>
    </w:div>
    <w:div w:id="322468463">
      <w:bodyDiv w:val="1"/>
      <w:marLeft w:val="193"/>
      <w:marRight w:val="0"/>
      <w:marTop w:val="193"/>
      <w:marBottom w:val="0"/>
      <w:divBdr>
        <w:top w:val="none" w:sz="0" w:space="0" w:color="auto"/>
        <w:left w:val="none" w:sz="0" w:space="0" w:color="auto"/>
        <w:bottom w:val="none" w:sz="0" w:space="0" w:color="auto"/>
        <w:right w:val="none" w:sz="0" w:space="0" w:color="auto"/>
      </w:divBdr>
    </w:div>
    <w:div w:id="417412382">
      <w:bodyDiv w:val="1"/>
      <w:marLeft w:val="0"/>
      <w:marRight w:val="0"/>
      <w:marTop w:val="0"/>
      <w:marBottom w:val="0"/>
      <w:divBdr>
        <w:top w:val="none" w:sz="0" w:space="0" w:color="auto"/>
        <w:left w:val="none" w:sz="0" w:space="0" w:color="auto"/>
        <w:bottom w:val="none" w:sz="0" w:space="0" w:color="auto"/>
        <w:right w:val="none" w:sz="0" w:space="0" w:color="auto"/>
      </w:divBdr>
    </w:div>
    <w:div w:id="418644052">
      <w:bodyDiv w:val="1"/>
      <w:marLeft w:val="0"/>
      <w:marRight w:val="0"/>
      <w:marTop w:val="0"/>
      <w:marBottom w:val="0"/>
      <w:divBdr>
        <w:top w:val="none" w:sz="0" w:space="0" w:color="auto"/>
        <w:left w:val="none" w:sz="0" w:space="0" w:color="auto"/>
        <w:bottom w:val="none" w:sz="0" w:space="0" w:color="auto"/>
        <w:right w:val="none" w:sz="0" w:space="0" w:color="auto"/>
      </w:divBdr>
    </w:div>
    <w:div w:id="657923149">
      <w:bodyDiv w:val="1"/>
      <w:marLeft w:val="0"/>
      <w:marRight w:val="0"/>
      <w:marTop w:val="0"/>
      <w:marBottom w:val="0"/>
      <w:divBdr>
        <w:top w:val="none" w:sz="0" w:space="0" w:color="auto"/>
        <w:left w:val="none" w:sz="0" w:space="0" w:color="auto"/>
        <w:bottom w:val="none" w:sz="0" w:space="0" w:color="auto"/>
        <w:right w:val="none" w:sz="0" w:space="0" w:color="auto"/>
      </w:divBdr>
      <w:divsChild>
        <w:div w:id="164514542">
          <w:marLeft w:val="0"/>
          <w:marRight w:val="0"/>
          <w:marTop w:val="0"/>
          <w:marBottom w:val="0"/>
          <w:divBdr>
            <w:top w:val="none" w:sz="0" w:space="0" w:color="auto"/>
            <w:left w:val="none" w:sz="0" w:space="0" w:color="auto"/>
            <w:bottom w:val="none" w:sz="0" w:space="0" w:color="auto"/>
            <w:right w:val="none" w:sz="0" w:space="0" w:color="auto"/>
          </w:divBdr>
        </w:div>
      </w:divsChild>
    </w:div>
    <w:div w:id="813446557">
      <w:bodyDiv w:val="1"/>
      <w:marLeft w:val="193"/>
      <w:marRight w:val="0"/>
      <w:marTop w:val="193"/>
      <w:marBottom w:val="0"/>
      <w:divBdr>
        <w:top w:val="none" w:sz="0" w:space="0" w:color="auto"/>
        <w:left w:val="none" w:sz="0" w:space="0" w:color="auto"/>
        <w:bottom w:val="none" w:sz="0" w:space="0" w:color="auto"/>
        <w:right w:val="none" w:sz="0" w:space="0" w:color="auto"/>
      </w:divBdr>
    </w:div>
    <w:div w:id="851800021">
      <w:bodyDiv w:val="1"/>
      <w:marLeft w:val="0"/>
      <w:marRight w:val="0"/>
      <w:marTop w:val="0"/>
      <w:marBottom w:val="0"/>
      <w:divBdr>
        <w:top w:val="none" w:sz="0" w:space="0" w:color="auto"/>
        <w:left w:val="none" w:sz="0" w:space="0" w:color="auto"/>
        <w:bottom w:val="none" w:sz="0" w:space="0" w:color="auto"/>
        <w:right w:val="none" w:sz="0" w:space="0" w:color="auto"/>
      </w:divBdr>
    </w:div>
    <w:div w:id="883516002">
      <w:bodyDiv w:val="1"/>
      <w:marLeft w:val="0"/>
      <w:marRight w:val="0"/>
      <w:marTop w:val="0"/>
      <w:marBottom w:val="0"/>
      <w:divBdr>
        <w:top w:val="none" w:sz="0" w:space="0" w:color="auto"/>
        <w:left w:val="none" w:sz="0" w:space="0" w:color="auto"/>
        <w:bottom w:val="none" w:sz="0" w:space="0" w:color="auto"/>
        <w:right w:val="none" w:sz="0" w:space="0" w:color="auto"/>
      </w:divBdr>
      <w:divsChild>
        <w:div w:id="539633408">
          <w:marLeft w:val="0"/>
          <w:marRight w:val="0"/>
          <w:marTop w:val="0"/>
          <w:marBottom w:val="0"/>
          <w:divBdr>
            <w:top w:val="none" w:sz="0" w:space="0" w:color="auto"/>
            <w:left w:val="none" w:sz="0" w:space="0" w:color="auto"/>
            <w:bottom w:val="none" w:sz="0" w:space="0" w:color="auto"/>
            <w:right w:val="none" w:sz="0" w:space="0" w:color="auto"/>
          </w:divBdr>
        </w:div>
      </w:divsChild>
    </w:div>
    <w:div w:id="942958411">
      <w:bodyDiv w:val="1"/>
      <w:marLeft w:val="0"/>
      <w:marRight w:val="0"/>
      <w:marTop w:val="0"/>
      <w:marBottom w:val="0"/>
      <w:divBdr>
        <w:top w:val="none" w:sz="0" w:space="0" w:color="auto"/>
        <w:left w:val="none" w:sz="0" w:space="0" w:color="auto"/>
        <w:bottom w:val="none" w:sz="0" w:space="0" w:color="auto"/>
        <w:right w:val="none" w:sz="0" w:space="0" w:color="auto"/>
      </w:divBdr>
    </w:div>
    <w:div w:id="954169988">
      <w:bodyDiv w:val="1"/>
      <w:marLeft w:val="0"/>
      <w:marRight w:val="0"/>
      <w:marTop w:val="0"/>
      <w:marBottom w:val="0"/>
      <w:divBdr>
        <w:top w:val="none" w:sz="0" w:space="0" w:color="auto"/>
        <w:left w:val="none" w:sz="0" w:space="0" w:color="auto"/>
        <w:bottom w:val="none" w:sz="0" w:space="0" w:color="auto"/>
        <w:right w:val="none" w:sz="0" w:space="0" w:color="auto"/>
      </w:divBdr>
      <w:divsChild>
        <w:div w:id="466900412">
          <w:marLeft w:val="0"/>
          <w:marRight w:val="0"/>
          <w:marTop w:val="0"/>
          <w:marBottom w:val="0"/>
          <w:divBdr>
            <w:top w:val="none" w:sz="0" w:space="0" w:color="auto"/>
            <w:left w:val="none" w:sz="0" w:space="0" w:color="auto"/>
            <w:bottom w:val="none" w:sz="0" w:space="0" w:color="auto"/>
            <w:right w:val="none" w:sz="0" w:space="0" w:color="auto"/>
          </w:divBdr>
        </w:div>
      </w:divsChild>
    </w:div>
    <w:div w:id="1024593499">
      <w:bodyDiv w:val="1"/>
      <w:marLeft w:val="0"/>
      <w:marRight w:val="0"/>
      <w:marTop w:val="0"/>
      <w:marBottom w:val="0"/>
      <w:divBdr>
        <w:top w:val="none" w:sz="0" w:space="0" w:color="auto"/>
        <w:left w:val="none" w:sz="0" w:space="0" w:color="auto"/>
        <w:bottom w:val="none" w:sz="0" w:space="0" w:color="auto"/>
        <w:right w:val="none" w:sz="0" w:space="0" w:color="auto"/>
      </w:divBdr>
    </w:div>
    <w:div w:id="1039939788">
      <w:bodyDiv w:val="1"/>
      <w:marLeft w:val="0"/>
      <w:marRight w:val="0"/>
      <w:marTop w:val="0"/>
      <w:marBottom w:val="0"/>
      <w:divBdr>
        <w:top w:val="none" w:sz="0" w:space="0" w:color="auto"/>
        <w:left w:val="none" w:sz="0" w:space="0" w:color="auto"/>
        <w:bottom w:val="none" w:sz="0" w:space="0" w:color="auto"/>
        <w:right w:val="none" w:sz="0" w:space="0" w:color="auto"/>
      </w:divBdr>
      <w:divsChild>
        <w:div w:id="495877572">
          <w:marLeft w:val="0"/>
          <w:marRight w:val="0"/>
          <w:marTop w:val="0"/>
          <w:marBottom w:val="0"/>
          <w:divBdr>
            <w:top w:val="none" w:sz="0" w:space="0" w:color="auto"/>
            <w:left w:val="none" w:sz="0" w:space="0" w:color="auto"/>
            <w:bottom w:val="none" w:sz="0" w:space="0" w:color="auto"/>
            <w:right w:val="none" w:sz="0" w:space="0" w:color="auto"/>
          </w:divBdr>
        </w:div>
        <w:div w:id="702245040">
          <w:marLeft w:val="0"/>
          <w:marRight w:val="0"/>
          <w:marTop w:val="0"/>
          <w:marBottom w:val="0"/>
          <w:divBdr>
            <w:top w:val="none" w:sz="0" w:space="0" w:color="auto"/>
            <w:left w:val="none" w:sz="0" w:space="0" w:color="auto"/>
            <w:bottom w:val="none" w:sz="0" w:space="0" w:color="auto"/>
            <w:right w:val="none" w:sz="0" w:space="0" w:color="auto"/>
          </w:divBdr>
        </w:div>
        <w:div w:id="1684816661">
          <w:marLeft w:val="0"/>
          <w:marRight w:val="0"/>
          <w:marTop w:val="0"/>
          <w:marBottom w:val="0"/>
          <w:divBdr>
            <w:top w:val="none" w:sz="0" w:space="0" w:color="auto"/>
            <w:left w:val="none" w:sz="0" w:space="0" w:color="auto"/>
            <w:bottom w:val="none" w:sz="0" w:space="0" w:color="auto"/>
            <w:right w:val="none" w:sz="0" w:space="0" w:color="auto"/>
          </w:divBdr>
        </w:div>
        <w:div w:id="2003192261">
          <w:marLeft w:val="0"/>
          <w:marRight w:val="0"/>
          <w:marTop w:val="0"/>
          <w:marBottom w:val="0"/>
          <w:divBdr>
            <w:top w:val="none" w:sz="0" w:space="0" w:color="auto"/>
            <w:left w:val="none" w:sz="0" w:space="0" w:color="auto"/>
            <w:bottom w:val="none" w:sz="0" w:space="0" w:color="auto"/>
            <w:right w:val="none" w:sz="0" w:space="0" w:color="auto"/>
          </w:divBdr>
        </w:div>
      </w:divsChild>
    </w:div>
    <w:div w:id="1044792205">
      <w:bodyDiv w:val="1"/>
      <w:marLeft w:val="0"/>
      <w:marRight w:val="0"/>
      <w:marTop w:val="0"/>
      <w:marBottom w:val="0"/>
      <w:divBdr>
        <w:top w:val="none" w:sz="0" w:space="0" w:color="auto"/>
        <w:left w:val="none" w:sz="0" w:space="0" w:color="auto"/>
        <w:bottom w:val="none" w:sz="0" w:space="0" w:color="auto"/>
        <w:right w:val="none" w:sz="0" w:space="0" w:color="auto"/>
      </w:divBdr>
    </w:div>
    <w:div w:id="1049299022">
      <w:bodyDiv w:val="1"/>
      <w:marLeft w:val="0"/>
      <w:marRight w:val="0"/>
      <w:marTop w:val="0"/>
      <w:marBottom w:val="0"/>
      <w:divBdr>
        <w:top w:val="none" w:sz="0" w:space="0" w:color="auto"/>
        <w:left w:val="none" w:sz="0" w:space="0" w:color="auto"/>
        <w:bottom w:val="none" w:sz="0" w:space="0" w:color="auto"/>
        <w:right w:val="none" w:sz="0" w:space="0" w:color="auto"/>
      </w:divBdr>
    </w:div>
    <w:div w:id="1076443405">
      <w:bodyDiv w:val="1"/>
      <w:marLeft w:val="0"/>
      <w:marRight w:val="0"/>
      <w:marTop w:val="0"/>
      <w:marBottom w:val="0"/>
      <w:divBdr>
        <w:top w:val="none" w:sz="0" w:space="0" w:color="auto"/>
        <w:left w:val="none" w:sz="0" w:space="0" w:color="auto"/>
        <w:bottom w:val="none" w:sz="0" w:space="0" w:color="auto"/>
        <w:right w:val="none" w:sz="0" w:space="0" w:color="auto"/>
      </w:divBdr>
    </w:div>
    <w:div w:id="1158763849">
      <w:bodyDiv w:val="1"/>
      <w:marLeft w:val="0"/>
      <w:marRight w:val="0"/>
      <w:marTop w:val="0"/>
      <w:marBottom w:val="0"/>
      <w:divBdr>
        <w:top w:val="none" w:sz="0" w:space="0" w:color="auto"/>
        <w:left w:val="none" w:sz="0" w:space="0" w:color="auto"/>
        <w:bottom w:val="none" w:sz="0" w:space="0" w:color="auto"/>
        <w:right w:val="none" w:sz="0" w:space="0" w:color="auto"/>
      </w:divBdr>
    </w:div>
    <w:div w:id="1215965992">
      <w:bodyDiv w:val="1"/>
      <w:marLeft w:val="0"/>
      <w:marRight w:val="0"/>
      <w:marTop w:val="0"/>
      <w:marBottom w:val="0"/>
      <w:divBdr>
        <w:top w:val="none" w:sz="0" w:space="0" w:color="auto"/>
        <w:left w:val="none" w:sz="0" w:space="0" w:color="auto"/>
        <w:bottom w:val="none" w:sz="0" w:space="0" w:color="auto"/>
        <w:right w:val="none" w:sz="0" w:space="0" w:color="auto"/>
      </w:divBdr>
    </w:div>
    <w:div w:id="1359892398">
      <w:bodyDiv w:val="1"/>
      <w:marLeft w:val="0"/>
      <w:marRight w:val="0"/>
      <w:marTop w:val="0"/>
      <w:marBottom w:val="0"/>
      <w:divBdr>
        <w:top w:val="none" w:sz="0" w:space="0" w:color="auto"/>
        <w:left w:val="none" w:sz="0" w:space="0" w:color="auto"/>
        <w:bottom w:val="none" w:sz="0" w:space="0" w:color="auto"/>
        <w:right w:val="none" w:sz="0" w:space="0" w:color="auto"/>
      </w:divBdr>
    </w:div>
    <w:div w:id="1528180129">
      <w:bodyDiv w:val="1"/>
      <w:marLeft w:val="193"/>
      <w:marRight w:val="0"/>
      <w:marTop w:val="193"/>
      <w:marBottom w:val="0"/>
      <w:divBdr>
        <w:top w:val="none" w:sz="0" w:space="0" w:color="auto"/>
        <w:left w:val="none" w:sz="0" w:space="0" w:color="auto"/>
        <w:bottom w:val="none" w:sz="0" w:space="0" w:color="auto"/>
        <w:right w:val="none" w:sz="0" w:space="0" w:color="auto"/>
      </w:divBdr>
    </w:div>
    <w:div w:id="1562252595">
      <w:bodyDiv w:val="1"/>
      <w:marLeft w:val="0"/>
      <w:marRight w:val="0"/>
      <w:marTop w:val="0"/>
      <w:marBottom w:val="0"/>
      <w:divBdr>
        <w:top w:val="none" w:sz="0" w:space="0" w:color="auto"/>
        <w:left w:val="none" w:sz="0" w:space="0" w:color="auto"/>
        <w:bottom w:val="none" w:sz="0" w:space="0" w:color="auto"/>
        <w:right w:val="none" w:sz="0" w:space="0" w:color="auto"/>
      </w:divBdr>
      <w:divsChild>
        <w:div w:id="1511138439">
          <w:marLeft w:val="0"/>
          <w:marRight w:val="0"/>
          <w:marTop w:val="0"/>
          <w:marBottom w:val="0"/>
          <w:divBdr>
            <w:top w:val="none" w:sz="0" w:space="0" w:color="auto"/>
            <w:left w:val="none" w:sz="0" w:space="0" w:color="auto"/>
            <w:bottom w:val="none" w:sz="0" w:space="0" w:color="auto"/>
            <w:right w:val="none" w:sz="0" w:space="0" w:color="auto"/>
          </w:divBdr>
        </w:div>
      </w:divsChild>
    </w:div>
    <w:div w:id="1877621628">
      <w:bodyDiv w:val="1"/>
      <w:marLeft w:val="0"/>
      <w:marRight w:val="0"/>
      <w:marTop w:val="0"/>
      <w:marBottom w:val="0"/>
      <w:divBdr>
        <w:top w:val="none" w:sz="0" w:space="0" w:color="auto"/>
        <w:left w:val="none" w:sz="0" w:space="0" w:color="auto"/>
        <w:bottom w:val="none" w:sz="0" w:space="0" w:color="auto"/>
        <w:right w:val="none" w:sz="0" w:space="0" w:color="auto"/>
      </w:divBdr>
    </w:div>
    <w:div w:id="1921215897">
      <w:bodyDiv w:val="1"/>
      <w:marLeft w:val="0"/>
      <w:marRight w:val="0"/>
      <w:marTop w:val="0"/>
      <w:marBottom w:val="0"/>
      <w:divBdr>
        <w:top w:val="none" w:sz="0" w:space="0" w:color="auto"/>
        <w:left w:val="none" w:sz="0" w:space="0" w:color="auto"/>
        <w:bottom w:val="none" w:sz="0" w:space="0" w:color="auto"/>
        <w:right w:val="none" w:sz="0" w:space="0" w:color="auto"/>
      </w:divBdr>
      <w:divsChild>
        <w:div w:id="637763114">
          <w:marLeft w:val="0"/>
          <w:marRight w:val="0"/>
          <w:marTop w:val="0"/>
          <w:marBottom w:val="0"/>
          <w:divBdr>
            <w:top w:val="none" w:sz="0" w:space="0" w:color="auto"/>
            <w:left w:val="none" w:sz="0" w:space="0" w:color="auto"/>
            <w:bottom w:val="none" w:sz="0" w:space="0" w:color="auto"/>
            <w:right w:val="none" w:sz="0" w:space="0" w:color="auto"/>
          </w:divBdr>
        </w:div>
        <w:div w:id="1296109188">
          <w:marLeft w:val="0"/>
          <w:marRight w:val="0"/>
          <w:marTop w:val="0"/>
          <w:marBottom w:val="0"/>
          <w:divBdr>
            <w:top w:val="none" w:sz="0" w:space="0" w:color="auto"/>
            <w:left w:val="none" w:sz="0" w:space="0" w:color="auto"/>
            <w:bottom w:val="none" w:sz="0" w:space="0" w:color="auto"/>
            <w:right w:val="none" w:sz="0" w:space="0" w:color="auto"/>
          </w:divBdr>
        </w:div>
      </w:divsChild>
    </w:div>
    <w:div w:id="2015185139">
      <w:bodyDiv w:val="1"/>
      <w:marLeft w:val="0"/>
      <w:marRight w:val="0"/>
      <w:marTop w:val="0"/>
      <w:marBottom w:val="0"/>
      <w:divBdr>
        <w:top w:val="none" w:sz="0" w:space="0" w:color="auto"/>
        <w:left w:val="none" w:sz="0" w:space="0" w:color="auto"/>
        <w:bottom w:val="none" w:sz="0" w:space="0" w:color="auto"/>
        <w:right w:val="none" w:sz="0" w:space="0" w:color="auto"/>
      </w:divBdr>
      <w:divsChild>
        <w:div w:id="567229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6845017">
              <w:marLeft w:val="0"/>
              <w:marRight w:val="0"/>
              <w:marTop w:val="0"/>
              <w:marBottom w:val="0"/>
              <w:divBdr>
                <w:top w:val="none" w:sz="0" w:space="0" w:color="auto"/>
                <w:left w:val="none" w:sz="0" w:space="0" w:color="auto"/>
                <w:bottom w:val="none" w:sz="0" w:space="0" w:color="auto"/>
                <w:right w:val="none" w:sz="0" w:space="0" w:color="auto"/>
              </w:divBdr>
            </w:div>
            <w:div w:id="637346793">
              <w:marLeft w:val="0"/>
              <w:marRight w:val="0"/>
              <w:marTop w:val="0"/>
              <w:marBottom w:val="0"/>
              <w:divBdr>
                <w:top w:val="none" w:sz="0" w:space="0" w:color="auto"/>
                <w:left w:val="none" w:sz="0" w:space="0" w:color="auto"/>
                <w:bottom w:val="none" w:sz="0" w:space="0" w:color="auto"/>
                <w:right w:val="none" w:sz="0" w:space="0" w:color="auto"/>
              </w:divBdr>
            </w:div>
            <w:div w:id="1504932467">
              <w:marLeft w:val="0"/>
              <w:marRight w:val="0"/>
              <w:marTop w:val="0"/>
              <w:marBottom w:val="0"/>
              <w:divBdr>
                <w:top w:val="none" w:sz="0" w:space="0" w:color="auto"/>
                <w:left w:val="none" w:sz="0" w:space="0" w:color="auto"/>
                <w:bottom w:val="none" w:sz="0" w:space="0" w:color="auto"/>
                <w:right w:val="none" w:sz="0" w:space="0" w:color="auto"/>
              </w:divBdr>
            </w:div>
            <w:div w:id="1564826190">
              <w:marLeft w:val="0"/>
              <w:marRight w:val="0"/>
              <w:marTop w:val="0"/>
              <w:marBottom w:val="0"/>
              <w:divBdr>
                <w:top w:val="none" w:sz="0" w:space="0" w:color="auto"/>
                <w:left w:val="none" w:sz="0" w:space="0" w:color="auto"/>
                <w:bottom w:val="none" w:sz="0" w:space="0" w:color="auto"/>
                <w:right w:val="none" w:sz="0" w:space="0" w:color="auto"/>
              </w:divBdr>
            </w:div>
            <w:div w:id="20959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haartyhanks.com" TargetMode="External"/><Relationship Id="rId1" Type="http://schemas.openxmlformats.org/officeDocument/2006/relationships/hyperlink" Target="mailto:info@haartyhanb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A174B721A05C46917AA90C1B133320" ma:contentTypeVersion="2" ma:contentTypeDescription="Create a new document." ma:contentTypeScope="" ma:versionID="90a663c807abbef7fe308f279ee54536">
  <xsd:schema xmlns:xsd="http://www.w3.org/2001/XMLSchema" xmlns:xs="http://www.w3.org/2001/XMLSchema" xmlns:p="http://schemas.microsoft.com/office/2006/metadata/properties" xmlns:ns3="eab0d795-c4f4-4ddd-846a-36f36d6aa875" targetNamespace="http://schemas.microsoft.com/office/2006/metadata/properties" ma:root="true" ma:fieldsID="536f99b857d6409232914f33bc344952" ns3:_="">
    <xsd:import namespace="eab0d795-c4f4-4ddd-846a-36f36d6aa87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0d795-c4f4-4ddd-846a-36f36d6aa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13CF46-87DF-4AB0-ABC9-6D9B9C13EFB2}">
  <ds:schemaRefs>
    <ds:schemaRef ds:uri="http://schemas.microsoft.com/sharepoint/v3/contenttype/forms"/>
  </ds:schemaRefs>
</ds:datastoreItem>
</file>

<file path=customXml/itemProps2.xml><?xml version="1.0" encoding="utf-8"?>
<ds:datastoreItem xmlns:ds="http://schemas.openxmlformats.org/officeDocument/2006/customXml" ds:itemID="{4531AAB8-1341-4D85-B95B-D1DE8C1A1D2A}">
  <ds:schemaRefs>
    <ds:schemaRef ds:uri="http://schemas.openxmlformats.org/officeDocument/2006/bibliography"/>
  </ds:schemaRefs>
</ds:datastoreItem>
</file>

<file path=customXml/itemProps3.xml><?xml version="1.0" encoding="utf-8"?>
<ds:datastoreItem xmlns:ds="http://schemas.openxmlformats.org/officeDocument/2006/customXml" ds:itemID="{654CB63F-94A0-4B23-A981-E312CC51D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0d795-c4f4-4ddd-846a-36f36d6aa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CD4948-C57F-4AFA-B5CA-C468702C93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5041</Words>
  <Characters>28738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SEO Agreement</vt:lpstr>
    </vt:vector>
  </TitlesOfParts>
  <Manager>Donatas Stonys</Manager>
  <Company>Blue Whale SEO</Company>
  <LinksUpToDate>false</LinksUpToDate>
  <CharactersWithSpaces>33712</CharactersWithSpaces>
  <SharedDoc>false</SharedDoc>
  <HLinks>
    <vt:vector size="12" baseType="variant">
      <vt:variant>
        <vt:i4>4456527</vt:i4>
      </vt:variant>
      <vt:variant>
        <vt:i4>3</vt:i4>
      </vt:variant>
      <vt:variant>
        <vt:i4>0</vt:i4>
      </vt:variant>
      <vt:variant>
        <vt:i4>5</vt:i4>
      </vt:variant>
      <vt:variant>
        <vt:lpwstr>http://www.bluewhaleseo.com/</vt:lpwstr>
      </vt:variant>
      <vt:variant>
        <vt:lpwstr/>
      </vt:variant>
      <vt:variant>
        <vt:i4>3276811</vt:i4>
      </vt:variant>
      <vt:variant>
        <vt:i4>0</vt:i4>
      </vt:variant>
      <vt:variant>
        <vt:i4>0</vt:i4>
      </vt:variant>
      <vt:variant>
        <vt:i4>5</vt:i4>
      </vt:variant>
      <vt:variant>
        <vt:lpwstr>mailto:info@bluewhaleseo.com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 Agreement</dc:title>
  <dc:subject>Search Engine Optimization and Reporting Agreement</dc:subject>
  <dc:creator>Donatas</dc:creator>
  <cp:keywords>seo; agreement; contract; search engine optimization; blue whale seo</cp:keywords>
  <cp:lastModifiedBy>Reschma Thobhani</cp:lastModifiedBy>
  <cp:revision>5</cp:revision>
  <cp:lastPrinted>2011-08-04T18:44:00Z</cp:lastPrinted>
  <dcterms:created xsi:type="dcterms:W3CDTF">2022-01-28T13:43:00Z</dcterms:created>
  <dcterms:modified xsi:type="dcterms:W3CDTF">2022-01-28T13:47:00Z</dcterms:modified>
  <cp:category>Agreements;Contracts;SEO</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0x010100F7A174B721A05C46917AA90C1B133320</vt:lpwstr>
  </property>
</Properties>
</file>